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DB" w:rsidRDefault="00591A86">
      <w:pPr>
        <w:pStyle w:val="a5"/>
        <w:spacing w:before="0" w:beforeAutospacing="0" w:after="0" w:afterAutospacing="0" w:line="400" w:lineRule="exact"/>
        <w:jc w:val="right"/>
        <w:rPr>
          <w:rFonts w:ascii="仿宋_GB2312" w:eastAsia="仿宋_GB2312"/>
          <w:sz w:val="30"/>
          <w:szCs w:val="30"/>
        </w:rPr>
      </w:pPr>
      <w:r w:rsidRPr="00321F40">
        <w:rPr>
          <w:rFonts w:ascii="仿宋_GB2312" w:eastAsia="仿宋_GB2312" w:hint="eastAsia"/>
          <w:sz w:val="30"/>
          <w:szCs w:val="30"/>
        </w:rPr>
        <w:t>类别号标记：</w:t>
      </w:r>
      <w:r w:rsidR="0040608C">
        <w:rPr>
          <w:rFonts w:ascii="仿宋_GB2312" w:eastAsia="仿宋_GB2312" w:hint="eastAsia"/>
          <w:sz w:val="30"/>
          <w:szCs w:val="30"/>
        </w:rPr>
        <w:t>B</w:t>
      </w:r>
    </w:p>
    <w:p w:rsidR="00321F40" w:rsidRPr="00321F40" w:rsidRDefault="00321F40">
      <w:pPr>
        <w:pStyle w:val="a5"/>
        <w:spacing w:before="0" w:beforeAutospacing="0" w:after="0" w:afterAutospacing="0" w:line="400" w:lineRule="exact"/>
        <w:jc w:val="right"/>
        <w:rPr>
          <w:rFonts w:ascii="仿宋_GB2312" w:eastAsia="仿宋_GB2312" w:hAnsi="宋体"/>
          <w:spacing w:val="-20"/>
          <w:sz w:val="30"/>
          <w:szCs w:val="30"/>
        </w:rPr>
      </w:pPr>
    </w:p>
    <w:p w:rsidR="00321F40" w:rsidRDefault="00321F40" w:rsidP="00321F40">
      <w:pPr>
        <w:jc w:val="center"/>
        <w:rPr>
          <w:rFonts w:ascii="方正小标宋简体" w:eastAsia="方正小标宋简体" w:hAnsi="Calibri"/>
          <w:spacing w:val="40"/>
          <w:sz w:val="72"/>
          <w:szCs w:val="72"/>
        </w:rPr>
      </w:pPr>
      <w:r>
        <w:rPr>
          <w:rFonts w:ascii="方正小标宋简体" w:eastAsia="方正小标宋简体" w:hint="eastAsia"/>
          <w:b/>
          <w:bCs/>
          <w:color w:val="FF0000"/>
          <w:spacing w:val="40"/>
          <w:sz w:val="72"/>
          <w:szCs w:val="72"/>
        </w:rPr>
        <w:t>慈溪市民政局文件</w:t>
      </w:r>
    </w:p>
    <w:p w:rsidR="00014CDB" w:rsidRDefault="00014CDB">
      <w:pPr>
        <w:spacing w:line="400" w:lineRule="exact"/>
        <w:jc w:val="center"/>
        <w:rPr>
          <w:rFonts w:ascii="仿宋_GB2312"/>
        </w:rPr>
      </w:pPr>
    </w:p>
    <w:p w:rsidR="00014CDB" w:rsidRDefault="00591A86">
      <w:pPr>
        <w:spacing w:line="400" w:lineRule="exact"/>
        <w:ind w:firstLineChars="100" w:firstLine="260"/>
        <w:rPr>
          <w:rFonts w:ascii="仿宋_GB2312" w:eastAsia="仿宋_GB2312" w:hAnsi="宋体"/>
          <w:spacing w:val="-20"/>
          <w:kern w:val="0"/>
          <w:sz w:val="30"/>
          <w:szCs w:val="30"/>
        </w:rPr>
      </w:pPr>
      <w:r>
        <w:rPr>
          <w:rFonts w:ascii="仿宋_GB2312" w:eastAsia="仿宋_GB2312" w:hAnsi="宋体" w:hint="eastAsia"/>
          <w:spacing w:val="-20"/>
          <w:kern w:val="0"/>
          <w:sz w:val="30"/>
          <w:szCs w:val="30"/>
        </w:rPr>
        <w:t>慈民政建〔201</w:t>
      </w:r>
      <w:r w:rsidR="00F20A01">
        <w:rPr>
          <w:rFonts w:ascii="仿宋_GB2312" w:eastAsia="仿宋_GB2312" w:hAnsi="宋体" w:hint="eastAsia"/>
          <w:spacing w:val="-20"/>
          <w:kern w:val="0"/>
          <w:sz w:val="30"/>
          <w:szCs w:val="30"/>
        </w:rPr>
        <w:t>9</w:t>
      </w:r>
      <w:r>
        <w:rPr>
          <w:rFonts w:ascii="仿宋_GB2312" w:eastAsia="仿宋_GB2312" w:hAnsi="宋体" w:hint="eastAsia"/>
          <w:spacing w:val="-20"/>
          <w:kern w:val="0"/>
          <w:sz w:val="30"/>
          <w:szCs w:val="30"/>
        </w:rPr>
        <w:t>〕</w:t>
      </w:r>
      <w:r w:rsidR="00921FDF">
        <w:rPr>
          <w:rFonts w:ascii="仿宋_GB2312" w:eastAsia="仿宋_GB2312" w:hAnsi="宋体" w:hint="eastAsia"/>
          <w:spacing w:val="-20"/>
          <w:kern w:val="0"/>
          <w:sz w:val="30"/>
          <w:szCs w:val="30"/>
        </w:rPr>
        <w:t>3</w:t>
      </w:r>
      <w:r>
        <w:rPr>
          <w:rFonts w:ascii="仿宋_GB2312" w:eastAsia="仿宋_GB2312" w:hAnsi="宋体" w:hint="eastAsia"/>
          <w:spacing w:val="-20"/>
          <w:kern w:val="0"/>
          <w:sz w:val="30"/>
          <w:szCs w:val="30"/>
        </w:rPr>
        <w:t>号                          签发人：戚建江</w:t>
      </w:r>
    </w:p>
    <w:p w:rsidR="00014CDB" w:rsidRDefault="00033D93">
      <w:pPr>
        <w:spacing w:line="400" w:lineRule="exact"/>
        <w:jc w:val="center"/>
        <w:rPr>
          <w:rFonts w:ascii="仿宋" w:hAnsi="仿宋"/>
          <w:b/>
          <w:color w:val="FF0000"/>
          <w:u w:val="single"/>
        </w:rPr>
      </w:pPr>
      <w:r>
        <w:rPr>
          <w:rFonts w:ascii="仿宋" w:hAnsi="仿宋"/>
          <w:b/>
          <w:color w:val="FF0000"/>
          <w:u w:val="single"/>
        </w:rPr>
        <w:pict>
          <v:line id="Line 2" o:spid="_x0000_s1026" style="position:absolute;left:0;text-align:left;z-index:251658240" from="-.1pt,14.5pt" to="431.9pt,14.5pt" o:gfxdata="UEsDBAoAAAAAAIdO4kAAAAAAAAAAAAAAAAAEAAAAZHJzL1BLAwQUAAAACACHTuJA2NoATtUAAAAH&#10;AQAADwAAAGRycy9kb3ducmV2LnhtbE2PwU7DMBBE70j9B2uRuLVOg1SlIU5FEdyQEGmhVzde4qjx&#10;OordNP17FnGA486MZt8Um8l1YsQhtJ4ULBcJCKTam5YaBfvdyzwDEaImoztPqOCKATbl7KbQufEX&#10;esexio3gEgq5VmBj7HMpQ23R6bDwPRJ7X35wOvI5NNIM+sLlrpNpkqyk0y3xB6t7fLJYn6qzUzB9&#10;Zo/28Bq3z/7jzZ6mQ+XG9KrU3e0yeQARcYp/YfjBZ3Qomenoz2SC6BTMUw4qSNe8iO1sdc9Ljr+C&#10;LAv5n7/8BlBLAwQUAAAACACHTuJA2ye5+MQBAACMAwAADgAAAGRycy9lMm9Eb2MueG1srVPJjtsw&#10;DL0X6D8Iujd2gsk0MOLMYdL0MmgDtPMBjBZbgDaImjj5+1JKJtPlUhT1QaZE6vHxkVo/nJxlR5XQ&#10;BN/z+azlTHkRpPFDz5+/7z6sOMMMXoINXvX8rJA/bN6/W0+xU4swBitVYgTisZtiz8ecY9c0KEbl&#10;AGchKk9OHZKDTNs0NDLBROjONou2vW+mkGRMQShEOt1enHxT8bVWIn/VGlVmtufELdc11fVQ1maz&#10;hm5IEEcjrjTgH1g4MJ6S3qC2kIG9JPMHlDMiBQw6z0RwTdDaCFVroGrm7W/VfBshqloLiYPxJhP+&#10;P1jx5bhPzMieLzjz4KhFT8YrtijKTBE7Cnj0+3TdYdynUuZJJ1f+VAA7VTXPNzXVKTNBh8u71f1d&#10;S6KLV1/zdjEmzJ9VcKwYPbeUs+oHxyfMlIxCX0NKHuvZRBRXy49LwgMaFG0hk+kiUUc/1MsYrJE7&#10;Y225gmk4PNrEjkCt3+1a+kpNBPxLWMmyBRwvcdV1GYpRgfzkJcvnSKJ4ml5eODglObOKhr1YBAhd&#10;BmP/JpJSW08MiqwXIYt1CPJMLXiJyQwjSTGvLIuHWl75XsezzNTP+4r09og2P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Y2gBO1QAAAAcBAAAPAAAAAAAAAAEAIAAAACIAAABkcnMvZG93bnJldi54&#10;bWxQSwECFAAUAAAACACHTuJA2ye5+MQBAACMAwAADgAAAAAAAAABACAAAAAkAQAAZHJzL2Uyb0Rv&#10;Yy54bWxQSwUGAAAAAAYABgBZAQAAWgUAAAAA&#10;" strokecolor="red" strokeweight="2.25pt">
            <w10:wrap type="square"/>
          </v:line>
        </w:pict>
      </w:r>
    </w:p>
    <w:p w:rsidR="00014CDB" w:rsidRDefault="00591A86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pacing w:val="-12"/>
          <w:kern w:val="0"/>
          <w:sz w:val="36"/>
        </w:rPr>
      </w:pPr>
      <w:r>
        <w:rPr>
          <w:rFonts w:ascii="方正小标宋简体" w:eastAsia="方正小标宋简体" w:hAnsi="方正小标宋简体" w:cs="方正小标宋简体" w:hint="eastAsia"/>
          <w:spacing w:val="-12"/>
          <w:kern w:val="0"/>
          <w:sz w:val="36"/>
        </w:rPr>
        <w:t>市民政局对市人大十七届</w:t>
      </w:r>
      <w:r w:rsidR="00F20A01">
        <w:rPr>
          <w:rFonts w:ascii="方正小标宋简体" w:eastAsia="方正小标宋简体" w:hAnsi="方正小标宋简体" w:cs="方正小标宋简体" w:hint="eastAsia"/>
          <w:spacing w:val="-12"/>
          <w:kern w:val="0"/>
          <w:sz w:val="36"/>
        </w:rPr>
        <w:t>三</w:t>
      </w:r>
      <w:r>
        <w:rPr>
          <w:rFonts w:ascii="方正小标宋简体" w:eastAsia="方正小标宋简体" w:hAnsi="方正小标宋简体" w:cs="方正小标宋简体" w:hint="eastAsia"/>
          <w:spacing w:val="-12"/>
          <w:kern w:val="0"/>
          <w:sz w:val="36"/>
        </w:rPr>
        <w:t>次会议第</w:t>
      </w:r>
      <w:r w:rsidR="00921FDF">
        <w:rPr>
          <w:rFonts w:ascii="方正小标宋简体" w:eastAsia="方正小标宋简体" w:hAnsi="方正小标宋简体" w:cs="方正小标宋简体" w:hint="eastAsia"/>
          <w:spacing w:val="-12"/>
          <w:kern w:val="0"/>
          <w:sz w:val="36"/>
        </w:rPr>
        <w:t>59</w:t>
      </w:r>
      <w:r>
        <w:rPr>
          <w:rFonts w:ascii="方正小标宋简体" w:eastAsia="方正小标宋简体" w:hAnsi="方正小标宋简体" w:cs="方正小标宋简体" w:hint="eastAsia"/>
          <w:spacing w:val="-12"/>
          <w:kern w:val="0"/>
          <w:sz w:val="36"/>
        </w:rPr>
        <w:t>号建议的答复</w:t>
      </w:r>
    </w:p>
    <w:p w:rsidR="00014CDB" w:rsidRPr="00921FDF" w:rsidRDefault="00014CDB">
      <w:pPr>
        <w:pStyle w:val="a5"/>
        <w:spacing w:before="0" w:beforeAutospacing="0" w:after="0" w:afterAutospacing="0" w:line="480" w:lineRule="exact"/>
        <w:jc w:val="both"/>
        <w:rPr>
          <w:rFonts w:ascii="仿宋" w:eastAsia="仿宋" w:hAnsi="仿宋" w:cs="仿宋"/>
          <w:spacing w:val="-12"/>
          <w:sz w:val="32"/>
          <w:szCs w:val="32"/>
        </w:rPr>
      </w:pPr>
    </w:p>
    <w:p w:rsidR="00921FDF" w:rsidRPr="00580398" w:rsidRDefault="00921FDF" w:rsidP="00921FDF">
      <w:pPr>
        <w:spacing w:line="580" w:lineRule="exact"/>
        <w:jc w:val="left"/>
        <w:rPr>
          <w:rFonts w:ascii="仿宋_GB2312" w:eastAsia="仿宋_GB2312" w:hAnsi="仿宋"/>
          <w:color w:val="000000"/>
        </w:rPr>
      </w:pPr>
      <w:r w:rsidRPr="00580398">
        <w:rPr>
          <w:rFonts w:ascii="仿宋_GB2312" w:eastAsia="仿宋_GB2312" w:hAnsi="仿宋" w:hint="eastAsia"/>
          <w:color w:val="000000"/>
        </w:rPr>
        <w:t>杜国强、周国忠代表：</w:t>
      </w:r>
    </w:p>
    <w:p w:rsidR="00921FDF" w:rsidRPr="00580398" w:rsidRDefault="00921FDF" w:rsidP="00921FDF">
      <w:pPr>
        <w:spacing w:line="580" w:lineRule="exact"/>
        <w:jc w:val="left"/>
        <w:rPr>
          <w:rFonts w:ascii="仿宋_GB2312" w:eastAsia="仿宋_GB2312" w:hAnsi="仿宋"/>
          <w:color w:val="000000"/>
        </w:rPr>
      </w:pPr>
      <w:r w:rsidRPr="00580398">
        <w:rPr>
          <w:rFonts w:ascii="仿宋_GB2312" w:eastAsia="仿宋_GB2312" w:hAnsi="仿宋" w:hint="eastAsia"/>
          <w:color w:val="000000"/>
        </w:rPr>
        <w:t xml:space="preserve">    你们在市十七届人大三次会议期间提出的《关于胜山镇由乡镇调整为街道的建议》已收悉。</w:t>
      </w:r>
      <w:r>
        <w:rPr>
          <w:rFonts w:ascii="仿宋_GB2312" w:eastAsia="仿宋_GB2312" w:hAnsi="仿宋" w:hint="eastAsia"/>
          <w:color w:val="000000"/>
        </w:rPr>
        <w:t>经</w:t>
      </w:r>
      <w:r w:rsidRPr="00580398">
        <w:rPr>
          <w:rFonts w:ascii="仿宋_GB2312" w:eastAsia="仿宋_GB2312" w:hAnsi="仿宋" w:hint="eastAsia"/>
          <w:color w:val="000000"/>
        </w:rPr>
        <w:t>与市委政研室协商后，现将有关意见答复如下：</w:t>
      </w:r>
    </w:p>
    <w:p w:rsidR="00921FDF" w:rsidRPr="00580398" w:rsidRDefault="00921FDF" w:rsidP="00921FDF">
      <w:pPr>
        <w:spacing w:line="580" w:lineRule="exact"/>
        <w:jc w:val="left"/>
        <w:rPr>
          <w:rFonts w:ascii="仿宋_GB2312" w:eastAsia="仿宋_GB2312" w:hAnsi="仿宋"/>
          <w:color w:val="000000"/>
        </w:rPr>
      </w:pPr>
      <w:r w:rsidRPr="00580398">
        <w:rPr>
          <w:rFonts w:ascii="仿宋_GB2312" w:eastAsia="仿宋_GB2312" w:hAnsi="仿宋" w:hint="eastAsia"/>
          <w:color w:val="000000"/>
        </w:rPr>
        <w:t xml:space="preserve">    胜山镇位于中心城区东北侧，与中心城区接壤。随着“东延北拓”城市规划的实施，商品市场园区的开发建设，中心城区对胜山镇的基础设施对接程度不断提高，部分区域已经完全融入中心城区，</w:t>
      </w:r>
      <w:r>
        <w:rPr>
          <w:rFonts w:ascii="仿宋_GB2312" w:eastAsia="仿宋_GB2312" w:hAnsi="仿宋" w:hint="eastAsia"/>
          <w:color w:val="000000"/>
        </w:rPr>
        <w:t>胜山镇的区位优势日渐明显。</w:t>
      </w:r>
    </w:p>
    <w:p w:rsidR="00921FDF" w:rsidRPr="00580398" w:rsidRDefault="00921FDF" w:rsidP="00921FDF">
      <w:pPr>
        <w:spacing w:line="580" w:lineRule="exact"/>
        <w:ind w:firstLineChars="200" w:firstLine="640"/>
        <w:jc w:val="left"/>
        <w:rPr>
          <w:rFonts w:ascii="仿宋_GB2312" w:eastAsia="仿宋_GB2312" w:hAnsi="仿宋"/>
          <w:color w:val="000000"/>
        </w:rPr>
      </w:pPr>
      <w:r w:rsidRPr="00580398">
        <w:rPr>
          <w:rFonts w:ascii="仿宋_GB2312" w:eastAsia="仿宋_GB2312" w:hAnsi="仿宋" w:hint="eastAsia"/>
          <w:color w:val="000000"/>
        </w:rPr>
        <w:t>市委已在市委十四届五次全体（扩大）会议上明确提出了“适时研究撤镇设街道”的重要课题，同时要求市政协开展相关课题研究。市政协根据市委意见，结合年度重点调研课题，会同市发改局、市民政局、市自然资源规划局、市统计局等单位，就优化前湾新区核心区行政体制设置开展了调研，调研从提升慈溪在前湾新区核心区的地位、提升慈溪在区域融合发展中的地位的角度出发，紧紧围绕城市扩容、区域赋能的需求，在深化分析目前我市行政体制优劣势的基础上，研究提出相关</w:t>
      </w:r>
      <w:r w:rsidRPr="00580398">
        <w:rPr>
          <w:rFonts w:ascii="仿宋_GB2312" w:eastAsia="仿宋_GB2312" w:hAnsi="仿宋" w:hint="eastAsia"/>
          <w:color w:val="000000"/>
        </w:rPr>
        <w:lastRenderedPageBreak/>
        <w:t>建议方案。调研地域范围涉及胜山镇等城区周边6个镇。目前，该调研课题已基本完成成果研究，预计6月底通过专家评审后上报市委、市政府。</w:t>
      </w:r>
    </w:p>
    <w:p w:rsidR="00921FDF" w:rsidRPr="00580398" w:rsidRDefault="00921FDF" w:rsidP="00921FDF">
      <w:pPr>
        <w:spacing w:line="580" w:lineRule="exact"/>
        <w:ind w:firstLineChars="200" w:firstLine="640"/>
        <w:rPr>
          <w:rFonts w:ascii="仿宋_GB2312" w:eastAsia="仿宋_GB2312" w:hAnsi="Calibri"/>
        </w:rPr>
      </w:pPr>
      <w:r w:rsidRPr="00580398">
        <w:rPr>
          <w:rFonts w:ascii="仿宋_GB2312" w:eastAsia="仿宋_GB2312" w:hAnsi="仿宋" w:hint="eastAsia"/>
          <w:color w:val="000000"/>
        </w:rPr>
        <w:t>行政区划调整是一项具有战略性、综合性的系统工程，涉及面广、工作量大，且政治性、政策性和纪律性</w:t>
      </w:r>
      <w:r>
        <w:rPr>
          <w:rFonts w:ascii="仿宋_GB2312" w:eastAsia="仿宋_GB2312" w:hAnsi="仿宋" w:hint="eastAsia"/>
          <w:color w:val="000000"/>
        </w:rPr>
        <w:t>较</w:t>
      </w:r>
      <w:r w:rsidRPr="00580398">
        <w:rPr>
          <w:rFonts w:ascii="仿宋_GB2312" w:eastAsia="仿宋_GB2312" w:hAnsi="仿宋" w:hint="eastAsia"/>
          <w:color w:val="000000"/>
        </w:rPr>
        <w:t>强，</w:t>
      </w:r>
      <w:r>
        <w:rPr>
          <w:rFonts w:ascii="仿宋_GB2312" w:eastAsia="仿宋_GB2312" w:hAnsi="仿宋" w:hint="eastAsia"/>
          <w:color w:val="000000"/>
        </w:rPr>
        <w:t>市民政</w:t>
      </w:r>
      <w:r w:rsidRPr="00580398">
        <w:rPr>
          <w:rFonts w:ascii="仿宋_GB2312" w:eastAsia="仿宋_GB2312" w:hAnsi="仿宋" w:hint="eastAsia"/>
          <w:color w:val="000000"/>
        </w:rPr>
        <w:t>局作为行政区划管理的职能部门，将继续做好调研</w:t>
      </w:r>
      <w:r>
        <w:rPr>
          <w:rFonts w:ascii="仿宋_GB2312" w:eastAsia="仿宋_GB2312" w:hAnsi="仿宋" w:hint="eastAsia"/>
          <w:color w:val="000000"/>
        </w:rPr>
        <w:t>配合</w:t>
      </w:r>
      <w:r w:rsidRPr="00580398">
        <w:rPr>
          <w:rFonts w:ascii="仿宋_GB2312" w:eastAsia="仿宋_GB2312" w:hAnsi="仿宋" w:hint="eastAsia"/>
          <w:color w:val="000000"/>
        </w:rPr>
        <w:t>工作，加强与有关部门的沟通联系，及时了解相关工作动态，为市委、市政府决策做好参谋。</w:t>
      </w:r>
      <w:r>
        <w:rPr>
          <w:rFonts w:ascii="仿宋_GB2312" w:eastAsia="仿宋_GB2312" w:hAnsi="仿宋" w:hint="eastAsia"/>
          <w:color w:val="000000"/>
        </w:rPr>
        <w:t>一旦</w:t>
      </w:r>
      <w:r w:rsidRPr="00580398">
        <w:rPr>
          <w:rFonts w:ascii="仿宋_GB2312" w:eastAsia="仿宋_GB2312" w:hAnsi="Calibri" w:hint="eastAsia"/>
        </w:rPr>
        <w:t>经市委、市政府决策</w:t>
      </w:r>
      <w:r>
        <w:rPr>
          <w:rFonts w:ascii="仿宋_GB2312" w:eastAsia="仿宋_GB2312" w:hAnsi="Calibri" w:hint="eastAsia"/>
        </w:rPr>
        <w:t>实施</w:t>
      </w:r>
      <w:r w:rsidRPr="00580398">
        <w:rPr>
          <w:rFonts w:ascii="仿宋_GB2312" w:eastAsia="仿宋_GB2312" w:hint="eastAsia"/>
        </w:rPr>
        <w:t>后</w:t>
      </w:r>
      <w:r w:rsidRPr="00580398">
        <w:rPr>
          <w:rFonts w:ascii="仿宋_GB2312" w:eastAsia="仿宋_GB2312" w:hAnsi="Calibri" w:hint="eastAsia"/>
        </w:rPr>
        <w:t>，</w:t>
      </w:r>
      <w:r w:rsidRPr="00580398">
        <w:rPr>
          <w:rFonts w:ascii="仿宋_GB2312" w:eastAsia="仿宋_GB2312" w:hint="eastAsia"/>
        </w:rPr>
        <w:t>我</w:t>
      </w:r>
      <w:r w:rsidRPr="00580398">
        <w:rPr>
          <w:rFonts w:ascii="仿宋_GB2312" w:eastAsia="仿宋_GB2312" w:hAnsi="Calibri" w:hint="eastAsia"/>
        </w:rPr>
        <w:t>局将主动做好申报资料的整理，方案的上报审批</w:t>
      </w:r>
      <w:r w:rsidRPr="00580398">
        <w:rPr>
          <w:rFonts w:ascii="仿宋_GB2312" w:eastAsia="仿宋_GB2312" w:hint="eastAsia"/>
        </w:rPr>
        <w:t>等</w:t>
      </w:r>
      <w:r w:rsidRPr="00580398">
        <w:rPr>
          <w:rFonts w:ascii="仿宋_GB2312" w:eastAsia="仿宋_GB2312" w:hAnsi="Calibri" w:hint="eastAsia"/>
        </w:rPr>
        <w:t>工作。</w:t>
      </w:r>
    </w:p>
    <w:p w:rsidR="00921FDF" w:rsidRPr="00580398" w:rsidRDefault="00921FDF" w:rsidP="00921FDF">
      <w:pPr>
        <w:spacing w:line="580" w:lineRule="exact"/>
        <w:ind w:firstLine="645"/>
        <w:rPr>
          <w:rFonts w:ascii="仿宋_GB2312" w:eastAsia="仿宋_GB2312" w:hAnsi="仿宋"/>
          <w:color w:val="000000"/>
        </w:rPr>
      </w:pPr>
      <w:r w:rsidRPr="00580398">
        <w:rPr>
          <w:rFonts w:ascii="仿宋_GB2312" w:eastAsia="仿宋_GB2312" w:hAnsi="仿宋" w:hint="eastAsia"/>
          <w:color w:val="000000"/>
        </w:rPr>
        <w:t>最后，衷心感谢你们对我市民政工作的关心和支持！希望你们在今后继续多提宝贵意见！</w:t>
      </w:r>
    </w:p>
    <w:p w:rsidR="00921FDF" w:rsidRDefault="00921FDF" w:rsidP="00921FDF">
      <w:pPr>
        <w:spacing w:line="580" w:lineRule="exact"/>
        <w:rPr>
          <w:rFonts w:ascii="仿宋_GB2312" w:eastAsia="仿宋_GB2312" w:hAnsi="仿宋" w:cs="宋体"/>
          <w:color w:val="000000"/>
          <w:kern w:val="0"/>
        </w:rPr>
      </w:pPr>
      <w:r w:rsidRPr="00580398">
        <w:rPr>
          <w:rFonts w:ascii="仿宋_GB2312" w:eastAsia="仿宋_GB2312" w:hAnsi="仿宋" w:cs="宋体" w:hint="eastAsia"/>
          <w:color w:val="000000"/>
          <w:kern w:val="0"/>
        </w:rPr>
        <w:t xml:space="preserve">                               </w:t>
      </w:r>
    </w:p>
    <w:p w:rsidR="00921FDF" w:rsidRDefault="00921FDF" w:rsidP="00921FDF">
      <w:pPr>
        <w:spacing w:line="580" w:lineRule="exact"/>
        <w:rPr>
          <w:rFonts w:ascii="仿宋_GB2312" w:eastAsia="仿宋_GB2312" w:hAnsi="仿宋" w:cs="宋体"/>
          <w:color w:val="000000"/>
          <w:kern w:val="0"/>
        </w:rPr>
      </w:pPr>
    </w:p>
    <w:p w:rsidR="00921FDF" w:rsidRDefault="00921FDF" w:rsidP="00921FDF">
      <w:pPr>
        <w:spacing w:line="580" w:lineRule="exact"/>
        <w:rPr>
          <w:rFonts w:ascii="仿宋_GB2312" w:eastAsia="仿宋_GB2312" w:hAnsi="仿宋" w:cs="宋体"/>
          <w:color w:val="000000"/>
          <w:kern w:val="0"/>
        </w:rPr>
      </w:pPr>
    </w:p>
    <w:p w:rsidR="00921FDF" w:rsidRDefault="00921FDF" w:rsidP="00921FDF">
      <w:pPr>
        <w:spacing w:line="580" w:lineRule="exact"/>
        <w:rPr>
          <w:rFonts w:ascii="仿宋_GB2312" w:eastAsia="仿宋_GB2312" w:hAnsi="仿宋" w:cs="宋体"/>
          <w:color w:val="000000"/>
          <w:kern w:val="0"/>
        </w:rPr>
      </w:pPr>
    </w:p>
    <w:p w:rsidR="00921FDF" w:rsidRPr="00580398" w:rsidRDefault="00921FDF" w:rsidP="00921FDF">
      <w:pPr>
        <w:spacing w:line="580" w:lineRule="exact"/>
        <w:ind w:firstLineChars="1600" w:firstLine="5120"/>
        <w:rPr>
          <w:rFonts w:ascii="仿宋_GB2312" w:eastAsia="仿宋_GB2312" w:hAnsi="仿宋" w:cs="宋体"/>
          <w:color w:val="000000"/>
          <w:kern w:val="0"/>
        </w:rPr>
      </w:pPr>
      <w:r w:rsidRPr="00580398">
        <w:rPr>
          <w:rFonts w:ascii="仿宋_GB2312" w:eastAsia="仿宋_GB2312" w:hAnsi="仿宋" w:cs="宋体" w:hint="eastAsia"/>
          <w:color w:val="000000"/>
          <w:kern w:val="0"/>
        </w:rPr>
        <w:t xml:space="preserve"> 慈溪市民政局</w:t>
      </w:r>
    </w:p>
    <w:p w:rsidR="00921FDF" w:rsidRPr="00580398" w:rsidRDefault="00921FDF" w:rsidP="00921FDF">
      <w:pPr>
        <w:spacing w:line="580" w:lineRule="exact"/>
        <w:rPr>
          <w:rFonts w:ascii="仿宋_GB2312" w:eastAsia="仿宋_GB2312" w:hAnsi="仿宋" w:cs="宋体"/>
          <w:color w:val="000000"/>
          <w:kern w:val="0"/>
        </w:rPr>
      </w:pPr>
      <w:r w:rsidRPr="00580398">
        <w:rPr>
          <w:rFonts w:ascii="仿宋_GB2312" w:eastAsia="仿宋_GB2312" w:hAnsi="仿宋" w:cs="宋体" w:hint="eastAsia"/>
          <w:color w:val="000000"/>
          <w:kern w:val="0"/>
        </w:rPr>
        <w:t xml:space="preserve">                               2019年6月11日</w:t>
      </w:r>
    </w:p>
    <w:p w:rsidR="00921FDF" w:rsidRPr="00580398" w:rsidRDefault="00921FDF" w:rsidP="00921FDF">
      <w:pPr>
        <w:spacing w:line="580" w:lineRule="exact"/>
        <w:rPr>
          <w:rFonts w:ascii="仿宋_GB2312" w:eastAsia="仿宋_GB2312"/>
        </w:rPr>
      </w:pPr>
      <w:r w:rsidRPr="00580398">
        <w:rPr>
          <w:rFonts w:ascii="仿宋_GB2312" w:eastAsia="仿宋_GB2312" w:hAnsi="仿宋" w:cs="宋体" w:hint="eastAsia"/>
          <w:color w:val="000000"/>
          <w:kern w:val="0"/>
        </w:rPr>
        <w:t xml:space="preserve">  </w:t>
      </w:r>
    </w:p>
    <w:p w:rsidR="00F20A01" w:rsidRDefault="00F20A01" w:rsidP="00974D94">
      <w:pPr>
        <w:spacing w:line="480" w:lineRule="exact"/>
        <w:ind w:firstLine="540"/>
        <w:rPr>
          <w:rFonts w:ascii="仿宋_GB2312" w:eastAsia="仿宋_GB2312" w:hAnsi="仿宋_GB2312" w:cs="仿宋_GB2312"/>
        </w:rPr>
      </w:pPr>
    </w:p>
    <w:p w:rsidR="00F20A01" w:rsidRDefault="00F20A01" w:rsidP="00974D94">
      <w:pPr>
        <w:spacing w:line="480" w:lineRule="exact"/>
        <w:rPr>
          <w:rFonts w:ascii="仿宋_GB2312" w:eastAsia="仿宋_GB2312" w:hAnsi="宋体"/>
          <w:kern w:val="0"/>
        </w:rPr>
      </w:pPr>
      <w:r>
        <w:rPr>
          <w:rFonts w:ascii="仿宋_GB2312" w:eastAsia="仿宋_GB2312" w:hAnsi="仿宋_GB2312" w:cs="仿宋_GB2312" w:hint="eastAsia"/>
        </w:rPr>
        <w:t xml:space="preserve">     抄  送：</w:t>
      </w:r>
      <w:r>
        <w:rPr>
          <w:rFonts w:ascii="仿宋_GB2312" w:eastAsia="仿宋_GB2312" w:hAnsi="宋体" w:hint="eastAsia"/>
          <w:kern w:val="0"/>
        </w:rPr>
        <w:t>市人大代表工委，市政府办公室，</w:t>
      </w:r>
      <w:r w:rsidR="00ED1A46">
        <w:rPr>
          <w:rFonts w:ascii="仿宋_GB2312" w:eastAsia="仿宋_GB2312" w:hAnsi="宋体" w:hint="eastAsia"/>
          <w:kern w:val="0"/>
        </w:rPr>
        <w:t>第五代表</w:t>
      </w:r>
      <w:r>
        <w:rPr>
          <w:rFonts w:ascii="仿宋_GB2312" w:eastAsia="仿宋_GB2312" w:hAnsi="宋体" w:hint="eastAsia"/>
          <w:kern w:val="0"/>
        </w:rPr>
        <w:t>团。</w:t>
      </w:r>
    </w:p>
    <w:p w:rsidR="00F20A01" w:rsidRDefault="00F20A01" w:rsidP="00974D94">
      <w:pPr>
        <w:spacing w:line="480" w:lineRule="exact"/>
      </w:pPr>
      <w:r>
        <w:rPr>
          <w:rFonts w:ascii="仿宋_GB2312" w:eastAsia="仿宋_GB2312" w:hAnsi="仿宋_GB2312" w:cs="仿宋_GB2312" w:hint="eastAsia"/>
        </w:rPr>
        <w:t xml:space="preserve">     联系人：</w:t>
      </w:r>
      <w:r w:rsidR="00921FDF">
        <w:rPr>
          <w:rFonts w:ascii="仿宋_GB2312" w:eastAsia="仿宋_GB2312" w:hAnsi="仿宋_GB2312" w:cs="仿宋_GB2312" w:hint="eastAsia"/>
        </w:rPr>
        <w:t>陈璐</w:t>
      </w:r>
      <w:r>
        <w:rPr>
          <w:rFonts w:ascii="仿宋_GB2312" w:eastAsia="仿宋_GB2312" w:hAnsi="仿宋_GB2312" w:cs="仿宋_GB2312" w:hint="eastAsia"/>
        </w:rPr>
        <w:t>，联系电话：6301</w:t>
      </w:r>
      <w:r w:rsidR="00921FDF">
        <w:rPr>
          <w:rFonts w:ascii="仿宋_GB2312" w:eastAsia="仿宋_GB2312" w:hAnsi="仿宋_GB2312" w:cs="仿宋_GB2312" w:hint="eastAsia"/>
        </w:rPr>
        <w:t>6948</w:t>
      </w:r>
      <w:r>
        <w:rPr>
          <w:rFonts w:ascii="仿宋_GB2312" w:eastAsia="仿宋_GB2312" w:hAnsi="仿宋_GB2312" w:cs="仿宋_GB2312" w:hint="eastAsia"/>
        </w:rPr>
        <w:t>。</w:t>
      </w:r>
    </w:p>
    <w:p w:rsidR="00F20A01" w:rsidRDefault="00F20A01" w:rsidP="00974D94">
      <w:pPr>
        <w:spacing w:line="480" w:lineRule="exact"/>
        <w:ind w:firstLine="560"/>
      </w:pPr>
    </w:p>
    <w:p w:rsidR="00014CDB" w:rsidRPr="00921FDF" w:rsidRDefault="00014CDB" w:rsidP="00974D94">
      <w:pPr>
        <w:pStyle w:val="a5"/>
        <w:spacing w:before="0" w:beforeAutospacing="0" w:after="0" w:afterAutospacing="0" w:line="480" w:lineRule="exact"/>
        <w:jc w:val="both"/>
        <w:rPr>
          <w:rFonts w:ascii="仿宋_GB2312" w:eastAsia="仿宋_GB2312" w:hAnsi="仿宋_GB2312" w:cs="仿宋_GB2312"/>
          <w:spacing w:val="-12"/>
          <w:sz w:val="30"/>
          <w:szCs w:val="30"/>
        </w:rPr>
      </w:pPr>
    </w:p>
    <w:sectPr w:rsidR="00014CDB" w:rsidRPr="00921FDF" w:rsidSect="00014CDB">
      <w:footerReference w:type="default" r:id="rId7"/>
      <w:pgSz w:w="11906" w:h="16838"/>
      <w:pgMar w:top="1440" w:right="1633" w:bottom="1440" w:left="163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5ED" w:rsidRDefault="00ED75ED" w:rsidP="00014CDB">
      <w:r>
        <w:separator/>
      </w:r>
    </w:p>
  </w:endnote>
  <w:endnote w:type="continuationSeparator" w:id="1">
    <w:p w:rsidR="00ED75ED" w:rsidRDefault="00ED75ED" w:rsidP="00014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CDB" w:rsidRDefault="00033D9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014CDB" w:rsidRDefault="00033D93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591A86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40608C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5ED" w:rsidRDefault="00ED75ED" w:rsidP="00014CDB">
      <w:r>
        <w:separator/>
      </w:r>
    </w:p>
  </w:footnote>
  <w:footnote w:type="continuationSeparator" w:id="1">
    <w:p w:rsidR="00ED75ED" w:rsidRDefault="00ED75ED" w:rsidP="00014C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5943C3E"/>
    <w:rsid w:val="00014CDB"/>
    <w:rsid w:val="00033D93"/>
    <w:rsid w:val="000778E2"/>
    <w:rsid w:val="000905CB"/>
    <w:rsid w:val="0013021C"/>
    <w:rsid w:val="001E6E2D"/>
    <w:rsid w:val="002C2263"/>
    <w:rsid w:val="00314D08"/>
    <w:rsid w:val="00321F40"/>
    <w:rsid w:val="0040608C"/>
    <w:rsid w:val="00484801"/>
    <w:rsid w:val="00591A86"/>
    <w:rsid w:val="005C4D71"/>
    <w:rsid w:val="007443AC"/>
    <w:rsid w:val="00776057"/>
    <w:rsid w:val="008B373F"/>
    <w:rsid w:val="00921FDF"/>
    <w:rsid w:val="009521CD"/>
    <w:rsid w:val="00974D94"/>
    <w:rsid w:val="009A1B88"/>
    <w:rsid w:val="00B17E75"/>
    <w:rsid w:val="00C02B41"/>
    <w:rsid w:val="00D958DF"/>
    <w:rsid w:val="00ED1A46"/>
    <w:rsid w:val="00ED75ED"/>
    <w:rsid w:val="00F20A01"/>
    <w:rsid w:val="023E7478"/>
    <w:rsid w:val="03E92166"/>
    <w:rsid w:val="049A46FD"/>
    <w:rsid w:val="04FA6CE5"/>
    <w:rsid w:val="060605D2"/>
    <w:rsid w:val="064F2532"/>
    <w:rsid w:val="067B4446"/>
    <w:rsid w:val="068C17BD"/>
    <w:rsid w:val="06D421AF"/>
    <w:rsid w:val="06F54FE8"/>
    <w:rsid w:val="07B035EA"/>
    <w:rsid w:val="083925A5"/>
    <w:rsid w:val="083D4D41"/>
    <w:rsid w:val="0866342D"/>
    <w:rsid w:val="08C84671"/>
    <w:rsid w:val="09742C68"/>
    <w:rsid w:val="09F34C36"/>
    <w:rsid w:val="0A2F7934"/>
    <w:rsid w:val="0AEC2174"/>
    <w:rsid w:val="0AEE01F9"/>
    <w:rsid w:val="0BED773F"/>
    <w:rsid w:val="0C97387F"/>
    <w:rsid w:val="0CB76621"/>
    <w:rsid w:val="0CD319AF"/>
    <w:rsid w:val="0DF1070A"/>
    <w:rsid w:val="0ED33D46"/>
    <w:rsid w:val="0F585B3B"/>
    <w:rsid w:val="0F5D21D4"/>
    <w:rsid w:val="0F6D7A9F"/>
    <w:rsid w:val="0FA953B2"/>
    <w:rsid w:val="10500327"/>
    <w:rsid w:val="10721252"/>
    <w:rsid w:val="11771B66"/>
    <w:rsid w:val="117E478C"/>
    <w:rsid w:val="120E511F"/>
    <w:rsid w:val="1277133A"/>
    <w:rsid w:val="130D39B8"/>
    <w:rsid w:val="14A86F51"/>
    <w:rsid w:val="14D00B1A"/>
    <w:rsid w:val="151750EA"/>
    <w:rsid w:val="15933415"/>
    <w:rsid w:val="15A15FD4"/>
    <w:rsid w:val="15CE3319"/>
    <w:rsid w:val="16392A38"/>
    <w:rsid w:val="163B792B"/>
    <w:rsid w:val="1726792C"/>
    <w:rsid w:val="175402F4"/>
    <w:rsid w:val="178741F1"/>
    <w:rsid w:val="17E42CB0"/>
    <w:rsid w:val="184116D2"/>
    <w:rsid w:val="18C13632"/>
    <w:rsid w:val="190A706D"/>
    <w:rsid w:val="19B12E97"/>
    <w:rsid w:val="1B980CE2"/>
    <w:rsid w:val="1C931D9B"/>
    <w:rsid w:val="1D3C2257"/>
    <w:rsid w:val="1DB61278"/>
    <w:rsid w:val="1EF3605F"/>
    <w:rsid w:val="1F4B46D5"/>
    <w:rsid w:val="1F666CF3"/>
    <w:rsid w:val="1FD73A3A"/>
    <w:rsid w:val="20464987"/>
    <w:rsid w:val="20A35EE3"/>
    <w:rsid w:val="21D9322A"/>
    <w:rsid w:val="223A2721"/>
    <w:rsid w:val="22D27241"/>
    <w:rsid w:val="22DC0D9D"/>
    <w:rsid w:val="236E23F8"/>
    <w:rsid w:val="246D116C"/>
    <w:rsid w:val="24FE2B72"/>
    <w:rsid w:val="25537FC4"/>
    <w:rsid w:val="25AA097B"/>
    <w:rsid w:val="27002589"/>
    <w:rsid w:val="27537115"/>
    <w:rsid w:val="27D75A90"/>
    <w:rsid w:val="28502D8D"/>
    <w:rsid w:val="29322B87"/>
    <w:rsid w:val="296954B8"/>
    <w:rsid w:val="2AB3644A"/>
    <w:rsid w:val="2C457C2C"/>
    <w:rsid w:val="2CEC100F"/>
    <w:rsid w:val="2D177FAE"/>
    <w:rsid w:val="2D536CDC"/>
    <w:rsid w:val="2D66777A"/>
    <w:rsid w:val="2DA8500A"/>
    <w:rsid w:val="2E09736A"/>
    <w:rsid w:val="2E3D6708"/>
    <w:rsid w:val="2E9F72C6"/>
    <w:rsid w:val="2EF07FDE"/>
    <w:rsid w:val="2F331CD3"/>
    <w:rsid w:val="2F5A0CA6"/>
    <w:rsid w:val="2F6637E5"/>
    <w:rsid w:val="2F7230DE"/>
    <w:rsid w:val="2FDC513A"/>
    <w:rsid w:val="30FE2173"/>
    <w:rsid w:val="31450E16"/>
    <w:rsid w:val="31F747EB"/>
    <w:rsid w:val="32742663"/>
    <w:rsid w:val="32B36EF2"/>
    <w:rsid w:val="32D352E7"/>
    <w:rsid w:val="32FD50BA"/>
    <w:rsid w:val="32FE2CB9"/>
    <w:rsid w:val="33FA5840"/>
    <w:rsid w:val="346D7591"/>
    <w:rsid w:val="34B75D4B"/>
    <w:rsid w:val="34B8100B"/>
    <w:rsid w:val="34C60742"/>
    <w:rsid w:val="36AD16CE"/>
    <w:rsid w:val="37475FD8"/>
    <w:rsid w:val="375D3C2E"/>
    <w:rsid w:val="382757D3"/>
    <w:rsid w:val="38616A39"/>
    <w:rsid w:val="38765285"/>
    <w:rsid w:val="38C03B4E"/>
    <w:rsid w:val="38F02109"/>
    <w:rsid w:val="39405B3B"/>
    <w:rsid w:val="394A2DB3"/>
    <w:rsid w:val="39F71CFD"/>
    <w:rsid w:val="3A6D2C3D"/>
    <w:rsid w:val="3A732674"/>
    <w:rsid w:val="3ABE6E75"/>
    <w:rsid w:val="3AD32FD8"/>
    <w:rsid w:val="3B095EC1"/>
    <w:rsid w:val="3C902FA9"/>
    <w:rsid w:val="3D2D6A1D"/>
    <w:rsid w:val="3E076E54"/>
    <w:rsid w:val="3EDE33D3"/>
    <w:rsid w:val="3EFB7766"/>
    <w:rsid w:val="3FC538AC"/>
    <w:rsid w:val="41593F30"/>
    <w:rsid w:val="42F16959"/>
    <w:rsid w:val="43061B05"/>
    <w:rsid w:val="43366A1E"/>
    <w:rsid w:val="45A26375"/>
    <w:rsid w:val="460B320F"/>
    <w:rsid w:val="46772BF2"/>
    <w:rsid w:val="472515BF"/>
    <w:rsid w:val="4744101D"/>
    <w:rsid w:val="481434FA"/>
    <w:rsid w:val="48CC5B87"/>
    <w:rsid w:val="49F22DFF"/>
    <w:rsid w:val="4A2035F3"/>
    <w:rsid w:val="4A331CCE"/>
    <w:rsid w:val="4ACA1E30"/>
    <w:rsid w:val="4B470F9F"/>
    <w:rsid w:val="4B48400B"/>
    <w:rsid w:val="4C377E68"/>
    <w:rsid w:val="4D0F72EF"/>
    <w:rsid w:val="4E8C1E78"/>
    <w:rsid w:val="4EF2731B"/>
    <w:rsid w:val="4F022E16"/>
    <w:rsid w:val="4F67657B"/>
    <w:rsid w:val="4F725512"/>
    <w:rsid w:val="4F807FDD"/>
    <w:rsid w:val="4F873AC1"/>
    <w:rsid w:val="514E4C21"/>
    <w:rsid w:val="51E4260E"/>
    <w:rsid w:val="52303F24"/>
    <w:rsid w:val="5289037A"/>
    <w:rsid w:val="534137DB"/>
    <w:rsid w:val="53B9269A"/>
    <w:rsid w:val="53E20F44"/>
    <w:rsid w:val="53EF3F33"/>
    <w:rsid w:val="540E27B1"/>
    <w:rsid w:val="54514F58"/>
    <w:rsid w:val="547B1BDA"/>
    <w:rsid w:val="548F272C"/>
    <w:rsid w:val="553C2503"/>
    <w:rsid w:val="55943C3E"/>
    <w:rsid w:val="55AF367D"/>
    <w:rsid w:val="560727CC"/>
    <w:rsid w:val="58592152"/>
    <w:rsid w:val="587D4487"/>
    <w:rsid w:val="58DC4A9E"/>
    <w:rsid w:val="59602A13"/>
    <w:rsid w:val="596E1913"/>
    <w:rsid w:val="59860C40"/>
    <w:rsid w:val="59933A05"/>
    <w:rsid w:val="599717A0"/>
    <w:rsid w:val="5A8011D1"/>
    <w:rsid w:val="5B9B2F23"/>
    <w:rsid w:val="5B9C3C53"/>
    <w:rsid w:val="5C2977AE"/>
    <w:rsid w:val="5C905089"/>
    <w:rsid w:val="5C9964C6"/>
    <w:rsid w:val="5D115520"/>
    <w:rsid w:val="5D7618D4"/>
    <w:rsid w:val="5DE31F79"/>
    <w:rsid w:val="5DE40CBC"/>
    <w:rsid w:val="5E525477"/>
    <w:rsid w:val="5E7603B0"/>
    <w:rsid w:val="5F0179CE"/>
    <w:rsid w:val="62814C23"/>
    <w:rsid w:val="631E0D22"/>
    <w:rsid w:val="637A62EE"/>
    <w:rsid w:val="64224D89"/>
    <w:rsid w:val="64AF739D"/>
    <w:rsid w:val="64B62912"/>
    <w:rsid w:val="650040C2"/>
    <w:rsid w:val="65ED157C"/>
    <w:rsid w:val="667E3C0E"/>
    <w:rsid w:val="66927A2E"/>
    <w:rsid w:val="66983BB9"/>
    <w:rsid w:val="66F81F21"/>
    <w:rsid w:val="68185199"/>
    <w:rsid w:val="68670F95"/>
    <w:rsid w:val="689F4620"/>
    <w:rsid w:val="693368AB"/>
    <w:rsid w:val="6BF332A8"/>
    <w:rsid w:val="6CA250E7"/>
    <w:rsid w:val="6D402633"/>
    <w:rsid w:val="6D45272E"/>
    <w:rsid w:val="6DFC555F"/>
    <w:rsid w:val="6E3B6A35"/>
    <w:rsid w:val="6E557C7C"/>
    <w:rsid w:val="6E8C0432"/>
    <w:rsid w:val="6F335C73"/>
    <w:rsid w:val="71AE50A1"/>
    <w:rsid w:val="71FD6647"/>
    <w:rsid w:val="728E5009"/>
    <w:rsid w:val="731E1857"/>
    <w:rsid w:val="737113DF"/>
    <w:rsid w:val="738744C8"/>
    <w:rsid w:val="745C1A3F"/>
    <w:rsid w:val="747147ED"/>
    <w:rsid w:val="75732C76"/>
    <w:rsid w:val="75826562"/>
    <w:rsid w:val="758371C5"/>
    <w:rsid w:val="76DE38B0"/>
    <w:rsid w:val="770874DA"/>
    <w:rsid w:val="773762F8"/>
    <w:rsid w:val="781051BF"/>
    <w:rsid w:val="78233E97"/>
    <w:rsid w:val="782E08C7"/>
    <w:rsid w:val="78540D86"/>
    <w:rsid w:val="788E5C06"/>
    <w:rsid w:val="79EA21D3"/>
    <w:rsid w:val="7A7456B8"/>
    <w:rsid w:val="7B3900EA"/>
    <w:rsid w:val="7C525EAC"/>
    <w:rsid w:val="7C656BAD"/>
    <w:rsid w:val="7C7917E0"/>
    <w:rsid w:val="7D361A38"/>
    <w:rsid w:val="7D37143E"/>
    <w:rsid w:val="7E23296D"/>
    <w:rsid w:val="7EFC1943"/>
    <w:rsid w:val="7F3C136E"/>
    <w:rsid w:val="7FC939E6"/>
    <w:rsid w:val="7FF61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CDB"/>
    <w:pPr>
      <w:widowControl w:val="0"/>
      <w:jc w:val="both"/>
    </w:pPr>
    <w:rPr>
      <w:rFonts w:ascii="Times New Roman" w:eastAsia="仿宋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14CD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014CD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rsid w:val="00014CDB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character" w:styleId="a6">
    <w:name w:val="FollowedHyperlink"/>
    <w:basedOn w:val="a0"/>
    <w:qFormat/>
    <w:rsid w:val="00014CDB"/>
    <w:rPr>
      <w:color w:val="000000"/>
      <w:u w:val="none"/>
    </w:rPr>
  </w:style>
  <w:style w:type="character" w:styleId="a7">
    <w:name w:val="Emphasis"/>
    <w:basedOn w:val="a0"/>
    <w:qFormat/>
    <w:rsid w:val="00014CDB"/>
  </w:style>
  <w:style w:type="character" w:styleId="HTML">
    <w:name w:val="HTML Definition"/>
    <w:basedOn w:val="a0"/>
    <w:qFormat/>
    <w:rsid w:val="00014CDB"/>
  </w:style>
  <w:style w:type="character" w:styleId="HTML0">
    <w:name w:val="HTML Variable"/>
    <w:basedOn w:val="a0"/>
    <w:qFormat/>
    <w:rsid w:val="00014CDB"/>
  </w:style>
  <w:style w:type="character" w:styleId="a8">
    <w:name w:val="Hyperlink"/>
    <w:basedOn w:val="a0"/>
    <w:qFormat/>
    <w:rsid w:val="00014CDB"/>
    <w:rPr>
      <w:color w:val="000000"/>
      <w:u w:val="none"/>
    </w:rPr>
  </w:style>
  <w:style w:type="character" w:styleId="HTML1">
    <w:name w:val="HTML Code"/>
    <w:basedOn w:val="a0"/>
    <w:qFormat/>
    <w:rsid w:val="00014CDB"/>
    <w:rPr>
      <w:rFonts w:ascii="Courier New" w:hAnsi="Courier New"/>
      <w:sz w:val="20"/>
    </w:rPr>
  </w:style>
  <w:style w:type="character" w:styleId="HTML2">
    <w:name w:val="HTML Cite"/>
    <w:basedOn w:val="a0"/>
    <w:qFormat/>
    <w:rsid w:val="00014C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app</cp:lastModifiedBy>
  <cp:revision>11</cp:revision>
  <cp:lastPrinted>2019-06-27T01:52:00Z</cp:lastPrinted>
  <dcterms:created xsi:type="dcterms:W3CDTF">2019-06-27T01:26:00Z</dcterms:created>
  <dcterms:modified xsi:type="dcterms:W3CDTF">2019-06-28T03:25:00Z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