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仿宋" w:hAnsi="仿宋" w:eastAsia="仿宋"/>
          <w:color w:val="000000" w:themeColor="text1"/>
          <w:sz w:val="32"/>
          <w:szCs w:val="32"/>
          <w:lang w:val="en-US" w:eastAsia="zh-CN"/>
        </w:rPr>
      </w:pPr>
      <w:r>
        <w:rPr>
          <w:rFonts w:hint="eastAsia" w:ascii="仿宋" w:hAnsi="仿宋" w:eastAsia="仿宋"/>
          <w:color w:val="000000" w:themeColor="text1"/>
          <w:sz w:val="32"/>
          <w:szCs w:val="32"/>
        </w:rPr>
        <w:t xml:space="preserve">                                        </w:t>
      </w:r>
      <w:r>
        <w:rPr>
          <w:rFonts w:hint="eastAsia" w:ascii="黑体" w:hAnsi="黑体" w:eastAsia="黑体"/>
          <w:color w:val="000000" w:themeColor="text1"/>
          <w:sz w:val="32"/>
          <w:szCs w:val="32"/>
        </w:rPr>
        <w:t>类别标记：</w:t>
      </w:r>
      <w:r>
        <w:rPr>
          <w:rFonts w:ascii="仿宋" w:hAnsi="仿宋" w:eastAsia="仿宋"/>
          <w:color w:val="000000" w:themeColor="text1"/>
          <w:sz w:val="32"/>
          <w:szCs w:val="32"/>
        </w:rPr>
        <w:t xml:space="preserve"> </w:t>
      </w:r>
      <w:r>
        <w:rPr>
          <w:rFonts w:hint="eastAsia" w:ascii="仿宋" w:hAnsi="仿宋" w:eastAsia="仿宋"/>
          <w:color w:val="000000" w:themeColor="text1"/>
          <w:sz w:val="32"/>
          <w:szCs w:val="32"/>
          <w:lang w:val="en-US" w:eastAsia="zh-CN"/>
        </w:rPr>
        <w:t>A</w:t>
      </w:r>
    </w:p>
    <w:p>
      <w:pPr>
        <w:spacing w:line="1000" w:lineRule="exact"/>
        <w:rPr>
          <w:rFonts w:ascii="仿宋" w:hAnsi="仿宋" w:eastAsia="仿宋"/>
          <w:color w:val="000000" w:themeColor="text1"/>
          <w:sz w:val="32"/>
          <w:szCs w:val="32"/>
        </w:rPr>
      </w:pPr>
    </w:p>
    <w:p>
      <w:pPr>
        <w:spacing w:line="1000" w:lineRule="exact"/>
        <w:jc w:val="center"/>
        <w:rPr>
          <w:rFonts w:ascii="方正小标宋简体" w:hAnsi="华文中宋" w:eastAsia="方正小标宋简体"/>
          <w:color w:val="FF0000"/>
          <w:spacing w:val="80"/>
          <w:sz w:val="90"/>
          <w:szCs w:val="90"/>
        </w:rPr>
      </w:pPr>
      <w:r>
        <w:rPr>
          <w:rFonts w:hint="eastAsia" w:ascii="方正小标宋简体" w:eastAsia="方正小标宋简体"/>
          <w:color w:val="FF0000"/>
          <w:spacing w:val="20"/>
          <w:sz w:val="84"/>
        </w:rPr>
        <w:t>慈溪市</w:t>
      </w:r>
      <w:r>
        <w:rPr>
          <w:rFonts w:hint="eastAsia" w:ascii="方正小标宋简体" w:eastAsia="方正小标宋简体"/>
          <w:color w:val="FF0000"/>
          <w:spacing w:val="20"/>
          <w:sz w:val="84"/>
          <w:lang w:eastAsia="zh-CN"/>
        </w:rPr>
        <w:t>卫生健康</w:t>
      </w:r>
      <w:r>
        <w:rPr>
          <w:rFonts w:hint="eastAsia" w:ascii="方正小标宋简体" w:eastAsia="方正小标宋简体"/>
          <w:color w:val="FF0000"/>
          <w:spacing w:val="20"/>
          <w:sz w:val="84"/>
        </w:rPr>
        <w:t>局</w:t>
      </w:r>
      <w:r>
        <w:rPr>
          <w:rFonts w:hint="eastAsia" w:ascii="方正小标宋简体" w:eastAsia="方正小标宋简体"/>
          <w:color w:val="FF0000"/>
          <w:spacing w:val="20"/>
          <w:sz w:val="84"/>
          <w:lang w:eastAsia="zh-CN"/>
        </w:rPr>
        <w:t>文件</w:t>
      </w:r>
    </w:p>
    <w:p>
      <w:pPr>
        <w:spacing w:line="560" w:lineRule="exact"/>
        <w:rPr>
          <w:rFonts w:eastAsia="仿宋_GB2312"/>
          <w:spacing w:val="-8"/>
          <w:sz w:val="44"/>
          <w:szCs w:val="44"/>
        </w:rPr>
      </w:pPr>
    </w:p>
    <w:p>
      <w:pPr>
        <w:spacing w:line="560" w:lineRule="exact"/>
        <w:rPr>
          <w:rFonts w:hint="eastAsia" w:ascii="仿宋_GB2312" w:eastAsia="仿宋_GB2312"/>
          <w:spacing w:val="-8"/>
          <w:sz w:val="32"/>
          <w:szCs w:val="32"/>
          <w:lang w:eastAsia="zh-CN"/>
        </w:rPr>
      </w:pPr>
      <w:r>
        <w:rPr>
          <w:rFonts w:hint="eastAsia" w:ascii="仿宋_GB2312" w:eastAsia="仿宋_GB2312"/>
          <w:spacing w:val="-8"/>
          <w:sz w:val="32"/>
          <w:szCs w:val="32"/>
        </w:rPr>
        <w:t xml:space="preserve"> 慈卫建〔202</w:t>
      </w:r>
      <w:r>
        <w:rPr>
          <w:rFonts w:hint="eastAsia" w:ascii="仿宋_GB2312" w:eastAsia="仿宋_GB2312"/>
          <w:spacing w:val="-8"/>
          <w:sz w:val="32"/>
          <w:szCs w:val="32"/>
          <w:lang w:val="en-US" w:eastAsia="zh-CN"/>
        </w:rPr>
        <w:t>4</w:t>
      </w:r>
      <w:r>
        <w:rPr>
          <w:rFonts w:hint="eastAsia" w:ascii="仿宋_GB2312" w:eastAsia="仿宋_GB2312"/>
          <w:spacing w:val="-8"/>
          <w:sz w:val="32"/>
          <w:szCs w:val="32"/>
        </w:rPr>
        <w:t>〕</w:t>
      </w:r>
      <w:r>
        <w:rPr>
          <w:rFonts w:hint="eastAsia" w:ascii="仿宋_GB2312" w:eastAsia="仿宋_GB2312"/>
          <w:spacing w:val="-8"/>
          <w:sz w:val="32"/>
          <w:szCs w:val="32"/>
          <w:lang w:val="en-US" w:eastAsia="zh-CN"/>
        </w:rPr>
        <w:t>23</w:t>
      </w:r>
      <w:r>
        <w:rPr>
          <w:rFonts w:hint="eastAsia" w:ascii="仿宋_GB2312" w:eastAsia="仿宋_GB2312"/>
          <w:spacing w:val="-8"/>
          <w:sz w:val="32"/>
          <w:szCs w:val="32"/>
        </w:rPr>
        <w:t xml:space="preserve">号              </w:t>
      </w:r>
      <w:r>
        <w:rPr>
          <w:rFonts w:hint="eastAsia" w:ascii="仿宋_GB2312" w:eastAsia="仿宋_GB2312"/>
          <w:spacing w:val="-8"/>
          <w:sz w:val="32"/>
          <w:szCs w:val="32"/>
          <w:lang w:val="en-US" w:eastAsia="zh-CN"/>
        </w:rPr>
        <w:t xml:space="preserve"> </w:t>
      </w:r>
      <w:r>
        <w:rPr>
          <w:rFonts w:hint="eastAsia" w:ascii="仿宋_GB2312" w:eastAsia="仿宋_GB2312"/>
          <w:spacing w:val="-8"/>
          <w:sz w:val="32"/>
          <w:szCs w:val="32"/>
        </w:rPr>
        <w:t xml:space="preserve">        签发人：</w:t>
      </w:r>
      <w:r>
        <w:rPr>
          <w:rFonts w:hint="eastAsia" w:ascii="仿宋_GB2312" w:eastAsia="仿宋_GB2312"/>
          <w:spacing w:val="-8"/>
          <w:sz w:val="32"/>
          <w:szCs w:val="32"/>
          <w:lang w:eastAsia="zh-CN"/>
        </w:rPr>
        <w:t>陈</w:t>
      </w:r>
      <w:r>
        <w:rPr>
          <w:rFonts w:hint="eastAsia" w:ascii="仿宋_GB2312" w:eastAsia="仿宋_GB2312"/>
          <w:spacing w:val="-8"/>
          <w:sz w:val="32"/>
          <w:szCs w:val="32"/>
          <w:lang w:val="en-US" w:eastAsia="zh-CN"/>
        </w:rPr>
        <w:t xml:space="preserve">  </w:t>
      </w:r>
      <w:r>
        <w:rPr>
          <w:rFonts w:hint="eastAsia" w:ascii="仿宋_GB2312" w:eastAsia="仿宋_GB2312"/>
          <w:spacing w:val="-8"/>
          <w:sz w:val="32"/>
          <w:szCs w:val="32"/>
          <w:lang w:eastAsia="zh-CN"/>
        </w:rPr>
        <w:t>濛</w:t>
      </w:r>
    </w:p>
    <w:p>
      <w:pPr>
        <w:spacing w:line="560" w:lineRule="exact"/>
        <w:rPr>
          <w:rFonts w:eastAsia="华文中宋"/>
          <w:b/>
          <w:color w:val="FF0000"/>
          <w:spacing w:val="-8"/>
          <w:sz w:val="52"/>
          <w:szCs w:val="52"/>
          <w:u w:val="single"/>
        </w:rPr>
      </w:pPr>
      <w:r>
        <w:rPr>
          <w:rFonts w:eastAsia="华文中宋"/>
          <w:b/>
          <w:color w:val="FF0000"/>
          <w:spacing w:val="-8"/>
          <w:sz w:val="52"/>
          <w:szCs w:val="52"/>
          <w:u w:val="single"/>
        </w:rPr>
        <w:t xml:space="preserve">                                    </w:t>
      </w:r>
    </w:p>
    <w:p>
      <w:pPr>
        <w:spacing w:line="560" w:lineRule="exact"/>
        <w:jc w:val="center"/>
        <w:rPr>
          <w:rFonts w:eastAsia="华文中宋"/>
          <w:b/>
          <w:color w:val="FF0000"/>
          <w:spacing w:val="-8"/>
          <w:sz w:val="52"/>
          <w:szCs w:val="52"/>
        </w:rPr>
      </w:pPr>
    </w:p>
    <w:p>
      <w:pPr>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color w:val="000000"/>
          <w:sz w:val="44"/>
          <w:szCs w:val="44"/>
        </w:rPr>
        <w:t>对市十八届人大</w:t>
      </w:r>
      <w:r>
        <w:rPr>
          <w:rFonts w:hint="eastAsia" w:ascii="方正小标宋简体" w:hAnsi="方正小标宋简体" w:eastAsia="方正小标宋简体" w:cs="方正小标宋简体"/>
          <w:color w:val="000000"/>
          <w:sz w:val="44"/>
          <w:szCs w:val="44"/>
          <w:lang w:eastAsia="zh-CN"/>
        </w:rPr>
        <w:t>三</w:t>
      </w:r>
      <w:r>
        <w:rPr>
          <w:rFonts w:hint="eastAsia" w:ascii="方正小标宋简体" w:hAnsi="方正小标宋简体" w:eastAsia="方正小标宋简体" w:cs="方正小标宋简体"/>
          <w:color w:val="000000"/>
          <w:sz w:val="44"/>
          <w:szCs w:val="44"/>
        </w:rPr>
        <w:t>次会议第</w:t>
      </w:r>
      <w:r>
        <w:rPr>
          <w:rFonts w:hint="eastAsia" w:ascii="方正小标宋简体" w:hAnsi="方正小标宋简体" w:eastAsia="方正小标宋简体" w:cs="方正小标宋简体"/>
          <w:color w:val="000000"/>
          <w:sz w:val="44"/>
          <w:szCs w:val="44"/>
          <w:lang w:val="en-US" w:eastAsia="zh-CN"/>
        </w:rPr>
        <w:t>332</w:t>
      </w:r>
      <w:r>
        <w:rPr>
          <w:rFonts w:hint="eastAsia" w:ascii="方正小标宋简体" w:hAnsi="方正小标宋简体" w:eastAsia="方正小标宋简体" w:cs="方正小标宋简体"/>
          <w:color w:val="000000"/>
          <w:sz w:val="44"/>
          <w:szCs w:val="44"/>
        </w:rPr>
        <w:t>号建议的答复</w:t>
      </w:r>
    </w:p>
    <w:p>
      <w:pPr>
        <w:spacing w:line="520" w:lineRule="exact"/>
        <w:rPr>
          <w:rFonts w:ascii="仿宋" w:hAnsi="仿宋" w:eastAsia="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王家乙代表：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您提出的《关于民营医院纳入医联体医共体建设的建议》收悉，现就您在建议中提及的几个问题做如下解答。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一、医联体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所谓医联体，它是以政府主导统筹规划为原则，按照网格化，根据不同医疗机构的功能、定位、级别，然后组建成一个联合体。在联合体内，形成以人为本、以病人为中心的全链条的连续化的医疗服务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医联体有四种形式：一是城市的医疗集团，以1家三级医院为牵头单位，联合若干城市二级医院、康复医院、护理院以及社区卫生服务中心，构建“1+X”医联体，纵向整合医疗资源。二是县域内的医共体，重点探索以“县医院为龙头，乡镇卫生院为枢纽，村卫生室为基础”的县乡一体化管理，构建县、乡、村三级联动的县域医疗服务体系。三是跨区域的专科联盟，指医疗机构之间以专科协作为纽带形成的联合体。以一家医疗机构特色专科为主，联合其他医疗机构相同专科技术力量，形成区域内若干特色专科中心，提升解决专科重大疾病的救治能力，形成补位发展模式。横向盘活现有医疗资源，突出专科特色。四是远程医疗的协作网。由牵头单位与基层、偏远和欠发达地区医疗机构建立远程医疗服务网络。大力推进面向基层、偏远和欠发达地区的远程医疗服务体系建设，鼓励二级、三级医院向基层医疗卫生机构提供远程医疗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二、医共体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浙江省于2019年作为全国试点省份开始推进紧密型县域医共体的建设试点工作，我市随即根据地理位置、服务人口、现有医疗卫生机构布局等因素，成立了四家医共体并对所有乡镇卫生院及街道社区卫生服务中心进行了分院归属划派。分别是：慈溪市人民医院医疗健康集团（下属白沙路、横河、逍林、观海卫、匡堰、桥头、附海7家分院）；慈溪市中西医结合医疗健康集团（下属浒山、古塘、坎墩、宗汉、胜山、新浦6家分院）；慈溪市第三人民医院医疗健康集团（下属天元、长河2家分院）；宁波一院龙山医院医疗健康集团（下属掌起1家分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紧密型县域医共体有以下几个主要特点：1.在运作决策上，要充分发挥党的领导作用，明确党委领导下的院长负责制；成员单位负责人和班子成员由医共体提名并征求卫生健康管理部门意见，根据干部管理权限任免。2.在绩效考核上，需强化县域医共体整体监管，考核结果需与公共卫生服务经费补助、医保基金支付、绩效工资总量核定及负责人员薪酬、任免、奖惩等挂钩。3.在内部管理上，要逐步实现行政、人事、财务、业务、用药、信息、后勤等统一管理。4.医疗服务质量上，要强化县域医共体医疗质量和安全管理，完善查房、病案管理、处方点评、机构间转诊等工作流程和标准，实现医共体内规章制度和技术规范、人员培训、质量质控等标准的统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综上所述，我们可以了解到医联体和医共体是有本质上的差异的。在组织架构上，</w:t>
      </w:r>
      <w:r>
        <w:rPr>
          <w:rFonts w:hint="default" w:ascii="仿宋_GB2312" w:hAnsi="仿宋_GB2312" w:eastAsia="仿宋_GB2312" w:cs="仿宋_GB2312"/>
          <w:sz w:val="32"/>
          <w:szCs w:val="32"/>
          <w:lang w:val="en-US" w:eastAsia="zh-CN"/>
        </w:rPr>
        <w:t>医共体与医联体在组织结构和管理架构的特征上两者都是</w:t>
      </w:r>
      <w:r>
        <w:rPr>
          <w:rFonts w:hint="eastAsia" w:ascii="仿宋_GB2312" w:hAnsi="仿宋_GB2312" w:eastAsia="仿宋_GB2312" w:cs="仿宋_GB2312"/>
          <w:sz w:val="32"/>
          <w:szCs w:val="32"/>
          <w:lang w:val="en-US" w:eastAsia="zh-CN"/>
        </w:rPr>
        <w:t>有本质区别的。</w:t>
      </w:r>
      <w:r>
        <w:rPr>
          <w:rFonts w:hint="default" w:ascii="仿宋_GB2312" w:hAnsi="仿宋_GB2312" w:eastAsia="仿宋_GB2312" w:cs="仿宋_GB2312"/>
          <w:sz w:val="32"/>
          <w:szCs w:val="32"/>
          <w:lang w:val="en-US" w:eastAsia="zh-CN"/>
        </w:rPr>
        <w:t>医共体是</w:t>
      </w:r>
      <w:r>
        <w:rPr>
          <w:rFonts w:hint="eastAsia" w:ascii="仿宋_GB2312" w:hAnsi="仿宋_GB2312" w:eastAsia="仿宋_GB2312" w:cs="仿宋_GB2312"/>
          <w:sz w:val="32"/>
          <w:szCs w:val="32"/>
          <w:lang w:val="en-US" w:eastAsia="zh-CN"/>
        </w:rPr>
        <w:t>组成</w:t>
      </w:r>
      <w:r>
        <w:rPr>
          <w:rFonts w:hint="default" w:ascii="仿宋_GB2312" w:hAnsi="仿宋_GB2312" w:eastAsia="仿宋_GB2312" w:cs="仿宋_GB2312"/>
          <w:sz w:val="32"/>
          <w:szCs w:val="32"/>
          <w:lang w:val="en-US" w:eastAsia="zh-CN"/>
        </w:rPr>
        <w:t>一个医疗集团</w:t>
      </w:r>
      <w:r>
        <w:rPr>
          <w:rFonts w:hint="eastAsia" w:ascii="仿宋_GB2312" w:hAnsi="仿宋_GB2312" w:eastAsia="仿宋_GB2312" w:cs="仿宋_GB2312"/>
          <w:sz w:val="32"/>
          <w:szCs w:val="32"/>
          <w:lang w:val="en-US" w:eastAsia="zh-CN"/>
        </w:rPr>
        <w:t>后成立一个全新的</w:t>
      </w:r>
      <w:r>
        <w:rPr>
          <w:rFonts w:hint="default" w:ascii="仿宋_GB2312" w:hAnsi="仿宋_GB2312" w:eastAsia="仿宋_GB2312" w:cs="仿宋_GB2312"/>
          <w:sz w:val="32"/>
          <w:szCs w:val="32"/>
          <w:lang w:val="en-US" w:eastAsia="zh-CN"/>
        </w:rPr>
        <w:t>医疗组织。这与医联体级的各自独立的组织结构和医联体只是围绕医疗服务的有效性而开展的医疗合作是完全不同的组织形式。医共体</w:t>
      </w:r>
      <w:r>
        <w:rPr>
          <w:rFonts w:hint="eastAsia" w:ascii="仿宋_GB2312" w:hAnsi="仿宋_GB2312" w:eastAsia="仿宋_GB2312" w:cs="仿宋_GB2312"/>
          <w:sz w:val="32"/>
          <w:szCs w:val="32"/>
          <w:lang w:val="en-US" w:eastAsia="zh-CN"/>
        </w:rPr>
        <w:t>的牵头医院因其权责所在，</w:t>
      </w:r>
      <w:r>
        <w:rPr>
          <w:rFonts w:hint="default" w:ascii="仿宋_GB2312" w:hAnsi="仿宋_GB2312" w:eastAsia="仿宋_GB2312" w:cs="仿宋_GB2312"/>
          <w:sz w:val="32"/>
          <w:szCs w:val="32"/>
          <w:lang w:val="en-US" w:eastAsia="zh-CN"/>
        </w:rPr>
        <w:t>必然要通过</w:t>
      </w:r>
      <w:r>
        <w:rPr>
          <w:rFonts w:hint="eastAsia" w:ascii="仿宋_GB2312" w:hAnsi="仿宋_GB2312" w:eastAsia="仿宋_GB2312" w:cs="仿宋_GB2312"/>
          <w:sz w:val="32"/>
          <w:szCs w:val="32"/>
          <w:lang w:val="en-US" w:eastAsia="zh-CN"/>
        </w:rPr>
        <w:t>组织延伸</w:t>
      </w:r>
      <w:r>
        <w:rPr>
          <w:rFonts w:hint="default" w:ascii="仿宋_GB2312" w:hAnsi="仿宋_GB2312" w:eastAsia="仿宋_GB2312" w:cs="仿宋_GB2312"/>
          <w:sz w:val="32"/>
          <w:szCs w:val="32"/>
          <w:lang w:val="en-US" w:eastAsia="zh-CN"/>
        </w:rPr>
        <w:t>来管理</w:t>
      </w:r>
      <w:r>
        <w:rPr>
          <w:rFonts w:hint="eastAsia" w:ascii="仿宋_GB2312" w:hAnsi="仿宋_GB2312" w:eastAsia="仿宋_GB2312" w:cs="仿宋_GB2312"/>
          <w:sz w:val="32"/>
          <w:szCs w:val="32"/>
          <w:lang w:val="en-US" w:eastAsia="zh-CN"/>
        </w:rPr>
        <w:t>整个医疗集团的运作。在发展目标上，医联体是要充分发挥分级诊疗和区域内各级医院的各自独立功能，在一个区域内的医疗服务体系中，发挥各自的独特作用、进行优势学科的互补联动，通过合作共享、共建、共赢等，让区域内的医疗服务更加有效和通畅。医共体则是发挥医疗集团化改革的作用与优势，形成区域内全新的医疗新组织来开展崭新的医院管理与医疗服务，推动医疗卫生资源优化整合、合理利用、向基层下沉，引导群众就近首诊和治疗，尽量让大多数的常见病、多发病诊断治疗在县域范围内就能够基本有效解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根据《关于全面推进紧密型县域医疗卫生共同体建设的指导意见》（</w:t>
      </w:r>
      <w:r>
        <w:rPr>
          <w:rFonts w:hint="default" w:ascii="仿宋_GB2312" w:hAnsi="仿宋_GB2312" w:eastAsia="仿宋_GB2312" w:cs="仿宋_GB2312"/>
          <w:sz w:val="32"/>
          <w:szCs w:val="32"/>
          <w:lang w:val="en-US" w:eastAsia="zh-CN"/>
        </w:rPr>
        <w:t>国卫基层发〔2023〕41号</w:t>
      </w:r>
      <w:r>
        <w:rPr>
          <w:rFonts w:hint="eastAsia" w:ascii="仿宋_GB2312" w:hAnsi="仿宋_GB2312" w:eastAsia="仿宋_GB2312" w:cs="仿宋_GB2312"/>
          <w:sz w:val="32"/>
          <w:szCs w:val="32"/>
          <w:lang w:val="en-US" w:eastAsia="zh-CN"/>
        </w:rPr>
        <w:t>）文件中提到，根据自愿原则，以业务同质化管理和加强乡村服务为重点，鼓励引导社会力量办医机构加入县域医共体。根据文件精神，我局对民营医院加入“医共体”也持开放态度，欢迎民营医院在充分了解相关政策背景的基础上进行进一步的探讨。但从实际操作的层面上看，组织结构相对松散、合作模式更加灵活的“医联体”是更加适合民营医院加入的医疗合作模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感谢您对我们工作的关心和支持！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慈溪市卫生健康局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2024年6月5日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抄　　送：市人大代表工委，市政府办公室，观海卫镇人大主席团。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人：冯 迪</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联系电话：63829193</w:t>
      </w:r>
      <w:bookmarkStart w:id="0" w:name="_GoBack"/>
      <w:bookmarkEnd w:id="0"/>
    </w:p>
    <w:sectPr>
      <w:footerReference r:id="rId3" w:type="default"/>
      <w:footerReference r:id="rId4" w:type="even"/>
      <w:pgSz w:w="11906" w:h="16838"/>
      <w:pgMar w:top="2098" w:right="1474" w:bottom="1984" w:left="1588"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746C9E-8FD1-43A9-9408-E98B49C83BF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2" w:fontKey="{4F7B684B-954B-48EE-9C4C-FBB26D20829C}"/>
  </w:font>
  <w:font w:name="方正小标宋简体">
    <w:panose1 w:val="02000000000000000000"/>
    <w:charset w:val="86"/>
    <w:family w:val="auto"/>
    <w:pitch w:val="default"/>
    <w:sig w:usb0="00000001" w:usb1="080E0000" w:usb2="00000000" w:usb3="00000000" w:csb0="00040000" w:csb1="00000000"/>
    <w:embedRegular r:id="rId3" w:fontKey="{E82291A7-54A6-4AD9-82FB-FF52A494E935}"/>
  </w:font>
  <w:font w:name="华文中宋">
    <w:panose1 w:val="02010600040101010101"/>
    <w:charset w:val="86"/>
    <w:family w:val="auto"/>
    <w:pitch w:val="default"/>
    <w:sig w:usb0="00000287" w:usb1="080F0000" w:usb2="00000000" w:usb3="00000000" w:csb0="0004009F" w:csb1="DFD70000"/>
    <w:embedRegular r:id="rId4" w:fontKey="{69F77405-7986-4EA7-98B6-B1A4735E0EF6}"/>
  </w:font>
  <w:font w:name="仿宋_GB2312">
    <w:panose1 w:val="02010609030101010101"/>
    <w:charset w:val="86"/>
    <w:family w:val="modern"/>
    <w:pitch w:val="default"/>
    <w:sig w:usb0="00000001" w:usb1="080E0000" w:usb2="00000000" w:usb3="00000000" w:csb0="00040000" w:csb1="00000000"/>
    <w:embedRegular r:id="rId5" w:fontKey="{DF7B5736-DA36-484A-B708-EFA16DFDB68E}"/>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cs="Times New Roman"/>
        <w:sz w:val="28"/>
        <w:szCs w:val="28"/>
      </w:rPr>
    </w:pPr>
    <w:r>
      <w:rPr>
        <w:sz w:val="2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cs="Times New Roman"/>
        <w:sz w:val="28"/>
        <w:szCs w:val="28"/>
      </w:rPr>
    </w:pPr>
    <w:r>
      <w:rPr>
        <w:sz w:val="2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IwYzVhM2Q5YjQyOGE2ZWVjN2FhOWE3NzA3YzVkODMifQ=="/>
  </w:docVars>
  <w:rsids>
    <w:rsidRoot w:val="003A57C4"/>
    <w:rsid w:val="0003073E"/>
    <w:rsid w:val="00036DD4"/>
    <w:rsid w:val="00051B78"/>
    <w:rsid w:val="00052E4C"/>
    <w:rsid w:val="00085244"/>
    <w:rsid w:val="000F049C"/>
    <w:rsid w:val="000F7910"/>
    <w:rsid w:val="0010380A"/>
    <w:rsid w:val="00105CEF"/>
    <w:rsid w:val="00114AC3"/>
    <w:rsid w:val="00130567"/>
    <w:rsid w:val="00130A65"/>
    <w:rsid w:val="00136999"/>
    <w:rsid w:val="0014000C"/>
    <w:rsid w:val="00140E91"/>
    <w:rsid w:val="001431BC"/>
    <w:rsid w:val="0015458A"/>
    <w:rsid w:val="00157368"/>
    <w:rsid w:val="00157CF1"/>
    <w:rsid w:val="00164654"/>
    <w:rsid w:val="001B2B54"/>
    <w:rsid w:val="001C1B87"/>
    <w:rsid w:val="001D5489"/>
    <w:rsid w:val="001E1307"/>
    <w:rsid w:val="001F42D1"/>
    <w:rsid w:val="00216BB8"/>
    <w:rsid w:val="002216D8"/>
    <w:rsid w:val="002607A1"/>
    <w:rsid w:val="002857D0"/>
    <w:rsid w:val="002971D5"/>
    <w:rsid w:val="002977FE"/>
    <w:rsid w:val="002B3DEA"/>
    <w:rsid w:val="002F5680"/>
    <w:rsid w:val="00307E39"/>
    <w:rsid w:val="003111A5"/>
    <w:rsid w:val="0031190A"/>
    <w:rsid w:val="00314B69"/>
    <w:rsid w:val="003208E4"/>
    <w:rsid w:val="00330F7F"/>
    <w:rsid w:val="00331452"/>
    <w:rsid w:val="003442A5"/>
    <w:rsid w:val="0035222B"/>
    <w:rsid w:val="00372E8B"/>
    <w:rsid w:val="00376C96"/>
    <w:rsid w:val="003856CB"/>
    <w:rsid w:val="003A2346"/>
    <w:rsid w:val="003A57C4"/>
    <w:rsid w:val="003A7B3D"/>
    <w:rsid w:val="003B6339"/>
    <w:rsid w:val="003D1651"/>
    <w:rsid w:val="00402ECB"/>
    <w:rsid w:val="0040510C"/>
    <w:rsid w:val="00421DAC"/>
    <w:rsid w:val="004225B5"/>
    <w:rsid w:val="0042674B"/>
    <w:rsid w:val="0044439C"/>
    <w:rsid w:val="00464043"/>
    <w:rsid w:val="00470C69"/>
    <w:rsid w:val="0048543A"/>
    <w:rsid w:val="00492A4A"/>
    <w:rsid w:val="004C0607"/>
    <w:rsid w:val="004E11B5"/>
    <w:rsid w:val="004E3E8D"/>
    <w:rsid w:val="004F2D8E"/>
    <w:rsid w:val="004F3A1F"/>
    <w:rsid w:val="00500A28"/>
    <w:rsid w:val="0053739A"/>
    <w:rsid w:val="00541F21"/>
    <w:rsid w:val="005501DE"/>
    <w:rsid w:val="005551DC"/>
    <w:rsid w:val="00575E58"/>
    <w:rsid w:val="005A0661"/>
    <w:rsid w:val="005A4091"/>
    <w:rsid w:val="005C6E0F"/>
    <w:rsid w:val="005E75D0"/>
    <w:rsid w:val="005F1980"/>
    <w:rsid w:val="005F6D8F"/>
    <w:rsid w:val="005F7E89"/>
    <w:rsid w:val="00601624"/>
    <w:rsid w:val="006153D7"/>
    <w:rsid w:val="00622F86"/>
    <w:rsid w:val="006233EA"/>
    <w:rsid w:val="00626FCB"/>
    <w:rsid w:val="006460E5"/>
    <w:rsid w:val="00647C45"/>
    <w:rsid w:val="00673DCB"/>
    <w:rsid w:val="00683CDC"/>
    <w:rsid w:val="006970F2"/>
    <w:rsid w:val="006B1859"/>
    <w:rsid w:val="006E5B77"/>
    <w:rsid w:val="00706BDB"/>
    <w:rsid w:val="00707575"/>
    <w:rsid w:val="0072178F"/>
    <w:rsid w:val="00773287"/>
    <w:rsid w:val="007B1CB7"/>
    <w:rsid w:val="007C03DC"/>
    <w:rsid w:val="007F31D9"/>
    <w:rsid w:val="008043AB"/>
    <w:rsid w:val="0081154B"/>
    <w:rsid w:val="00815068"/>
    <w:rsid w:val="00822E27"/>
    <w:rsid w:val="00831820"/>
    <w:rsid w:val="0085087F"/>
    <w:rsid w:val="00865D7E"/>
    <w:rsid w:val="00874C50"/>
    <w:rsid w:val="00881B07"/>
    <w:rsid w:val="008913A2"/>
    <w:rsid w:val="00894994"/>
    <w:rsid w:val="008B5F7E"/>
    <w:rsid w:val="008B6868"/>
    <w:rsid w:val="008B7040"/>
    <w:rsid w:val="008C3EF7"/>
    <w:rsid w:val="008C5CE1"/>
    <w:rsid w:val="008D59BD"/>
    <w:rsid w:val="008F4561"/>
    <w:rsid w:val="009002DF"/>
    <w:rsid w:val="00902ED8"/>
    <w:rsid w:val="00905FE4"/>
    <w:rsid w:val="00906688"/>
    <w:rsid w:val="00906DCB"/>
    <w:rsid w:val="00926425"/>
    <w:rsid w:val="00926F92"/>
    <w:rsid w:val="00933173"/>
    <w:rsid w:val="00936A11"/>
    <w:rsid w:val="009372E3"/>
    <w:rsid w:val="00942152"/>
    <w:rsid w:val="00946E09"/>
    <w:rsid w:val="009578C0"/>
    <w:rsid w:val="00970DDD"/>
    <w:rsid w:val="009A2E3D"/>
    <w:rsid w:val="009B4920"/>
    <w:rsid w:val="009B5958"/>
    <w:rsid w:val="009C00AD"/>
    <w:rsid w:val="009D5DB0"/>
    <w:rsid w:val="009E1E32"/>
    <w:rsid w:val="009E59B8"/>
    <w:rsid w:val="009F5EC4"/>
    <w:rsid w:val="00A1592C"/>
    <w:rsid w:val="00A46D8E"/>
    <w:rsid w:val="00A46FCF"/>
    <w:rsid w:val="00A53453"/>
    <w:rsid w:val="00A7121C"/>
    <w:rsid w:val="00A95F47"/>
    <w:rsid w:val="00A96C2C"/>
    <w:rsid w:val="00AA2919"/>
    <w:rsid w:val="00AC762A"/>
    <w:rsid w:val="00AF614A"/>
    <w:rsid w:val="00B11ECE"/>
    <w:rsid w:val="00B1629B"/>
    <w:rsid w:val="00B20212"/>
    <w:rsid w:val="00B604CF"/>
    <w:rsid w:val="00B73DA9"/>
    <w:rsid w:val="00BA5803"/>
    <w:rsid w:val="00BA6DEA"/>
    <w:rsid w:val="00BC600C"/>
    <w:rsid w:val="00BE3617"/>
    <w:rsid w:val="00BE52AF"/>
    <w:rsid w:val="00BF6FCE"/>
    <w:rsid w:val="00BF71A0"/>
    <w:rsid w:val="00C20A8F"/>
    <w:rsid w:val="00C40646"/>
    <w:rsid w:val="00C41BC0"/>
    <w:rsid w:val="00C51BC1"/>
    <w:rsid w:val="00C6050C"/>
    <w:rsid w:val="00C76511"/>
    <w:rsid w:val="00C77CA0"/>
    <w:rsid w:val="00CA7626"/>
    <w:rsid w:val="00CA776B"/>
    <w:rsid w:val="00CB7C8A"/>
    <w:rsid w:val="00CB7E0B"/>
    <w:rsid w:val="00CD0C45"/>
    <w:rsid w:val="00CD0F6B"/>
    <w:rsid w:val="00CD1B5B"/>
    <w:rsid w:val="00CD2DA9"/>
    <w:rsid w:val="00CE1AC2"/>
    <w:rsid w:val="00CF4296"/>
    <w:rsid w:val="00CF5868"/>
    <w:rsid w:val="00CF7384"/>
    <w:rsid w:val="00D06F97"/>
    <w:rsid w:val="00D14D14"/>
    <w:rsid w:val="00D16514"/>
    <w:rsid w:val="00D40894"/>
    <w:rsid w:val="00D51F36"/>
    <w:rsid w:val="00D72683"/>
    <w:rsid w:val="00D76349"/>
    <w:rsid w:val="00D92A55"/>
    <w:rsid w:val="00DA167E"/>
    <w:rsid w:val="00DA7DA2"/>
    <w:rsid w:val="00DC3FAB"/>
    <w:rsid w:val="00DD0859"/>
    <w:rsid w:val="00DD59BB"/>
    <w:rsid w:val="00DE16CF"/>
    <w:rsid w:val="00E40290"/>
    <w:rsid w:val="00E505BB"/>
    <w:rsid w:val="00E529BB"/>
    <w:rsid w:val="00E60B66"/>
    <w:rsid w:val="00E65753"/>
    <w:rsid w:val="00E712C8"/>
    <w:rsid w:val="00E80B92"/>
    <w:rsid w:val="00E955BD"/>
    <w:rsid w:val="00EB5834"/>
    <w:rsid w:val="00ED0848"/>
    <w:rsid w:val="00EF0CC1"/>
    <w:rsid w:val="00EF4ECC"/>
    <w:rsid w:val="00EF5312"/>
    <w:rsid w:val="00F03104"/>
    <w:rsid w:val="00F140F8"/>
    <w:rsid w:val="00F2294E"/>
    <w:rsid w:val="00F332C7"/>
    <w:rsid w:val="00F64678"/>
    <w:rsid w:val="00F76DB2"/>
    <w:rsid w:val="00F77D50"/>
    <w:rsid w:val="00FA2E98"/>
    <w:rsid w:val="00FA6CCD"/>
    <w:rsid w:val="00FC5113"/>
    <w:rsid w:val="00FD7B35"/>
    <w:rsid w:val="00FF45D8"/>
    <w:rsid w:val="016C4F33"/>
    <w:rsid w:val="026414C3"/>
    <w:rsid w:val="0266219A"/>
    <w:rsid w:val="039E4A45"/>
    <w:rsid w:val="043C4A20"/>
    <w:rsid w:val="04843E9F"/>
    <w:rsid w:val="052E1988"/>
    <w:rsid w:val="05947DAD"/>
    <w:rsid w:val="05F82859"/>
    <w:rsid w:val="060D53EA"/>
    <w:rsid w:val="0706147B"/>
    <w:rsid w:val="091D46C3"/>
    <w:rsid w:val="09711B1D"/>
    <w:rsid w:val="09B969D4"/>
    <w:rsid w:val="0A137491"/>
    <w:rsid w:val="0B8853FF"/>
    <w:rsid w:val="0C3626C5"/>
    <w:rsid w:val="0C454CB9"/>
    <w:rsid w:val="0DA372D9"/>
    <w:rsid w:val="0DD900F1"/>
    <w:rsid w:val="0E3E4EE2"/>
    <w:rsid w:val="0E88478A"/>
    <w:rsid w:val="0F0379D5"/>
    <w:rsid w:val="10772EEB"/>
    <w:rsid w:val="11512634"/>
    <w:rsid w:val="120518EC"/>
    <w:rsid w:val="13B44BA6"/>
    <w:rsid w:val="14AC46E4"/>
    <w:rsid w:val="14F5072A"/>
    <w:rsid w:val="15D75138"/>
    <w:rsid w:val="15F13BA5"/>
    <w:rsid w:val="166F052F"/>
    <w:rsid w:val="16C30D5F"/>
    <w:rsid w:val="17406937"/>
    <w:rsid w:val="18455C50"/>
    <w:rsid w:val="19601CC8"/>
    <w:rsid w:val="1C8643DE"/>
    <w:rsid w:val="1CB81293"/>
    <w:rsid w:val="1D971C79"/>
    <w:rsid w:val="1DAC57BA"/>
    <w:rsid w:val="1DE20444"/>
    <w:rsid w:val="20187B99"/>
    <w:rsid w:val="20CF6CA7"/>
    <w:rsid w:val="23915DFA"/>
    <w:rsid w:val="23C218BC"/>
    <w:rsid w:val="24C946A3"/>
    <w:rsid w:val="27ED0E48"/>
    <w:rsid w:val="289D1C68"/>
    <w:rsid w:val="2B0B6F5B"/>
    <w:rsid w:val="2CBD7291"/>
    <w:rsid w:val="2D931BBC"/>
    <w:rsid w:val="2E010333"/>
    <w:rsid w:val="2F4D5538"/>
    <w:rsid w:val="313039AA"/>
    <w:rsid w:val="314D0346"/>
    <w:rsid w:val="31D423FB"/>
    <w:rsid w:val="327D4F72"/>
    <w:rsid w:val="330C2CF7"/>
    <w:rsid w:val="34701627"/>
    <w:rsid w:val="34A6539F"/>
    <w:rsid w:val="35682CF5"/>
    <w:rsid w:val="36CE275B"/>
    <w:rsid w:val="38124A5E"/>
    <w:rsid w:val="396828C4"/>
    <w:rsid w:val="3AE93254"/>
    <w:rsid w:val="3B3910D3"/>
    <w:rsid w:val="3BE661A9"/>
    <w:rsid w:val="3C5A2757"/>
    <w:rsid w:val="3CB11F68"/>
    <w:rsid w:val="3D88478D"/>
    <w:rsid w:val="3DA5257E"/>
    <w:rsid w:val="3F2254FD"/>
    <w:rsid w:val="405C18BB"/>
    <w:rsid w:val="40BA5DBA"/>
    <w:rsid w:val="40FF5388"/>
    <w:rsid w:val="41733685"/>
    <w:rsid w:val="45A708EC"/>
    <w:rsid w:val="46C30047"/>
    <w:rsid w:val="47AC4B4A"/>
    <w:rsid w:val="48227A9A"/>
    <w:rsid w:val="48874C60"/>
    <w:rsid w:val="496F1856"/>
    <w:rsid w:val="49EA20FA"/>
    <w:rsid w:val="4A3E653E"/>
    <w:rsid w:val="4AAF44D0"/>
    <w:rsid w:val="4CFD1505"/>
    <w:rsid w:val="4D8D638D"/>
    <w:rsid w:val="4DF5511C"/>
    <w:rsid w:val="4E066744"/>
    <w:rsid w:val="4EA9451D"/>
    <w:rsid w:val="50381A57"/>
    <w:rsid w:val="50B65CAE"/>
    <w:rsid w:val="51717A3A"/>
    <w:rsid w:val="52744FBA"/>
    <w:rsid w:val="542F72F2"/>
    <w:rsid w:val="5473371E"/>
    <w:rsid w:val="549C3818"/>
    <w:rsid w:val="54F31B05"/>
    <w:rsid w:val="598362D0"/>
    <w:rsid w:val="5AF2487E"/>
    <w:rsid w:val="5E0A534A"/>
    <w:rsid w:val="601560EB"/>
    <w:rsid w:val="60610C35"/>
    <w:rsid w:val="60947CDB"/>
    <w:rsid w:val="61B37ABE"/>
    <w:rsid w:val="624512DC"/>
    <w:rsid w:val="62A10516"/>
    <w:rsid w:val="641818BF"/>
    <w:rsid w:val="64C55365"/>
    <w:rsid w:val="656D4317"/>
    <w:rsid w:val="677B4F2A"/>
    <w:rsid w:val="69FA0156"/>
    <w:rsid w:val="6A7D4AF0"/>
    <w:rsid w:val="6A914479"/>
    <w:rsid w:val="6BAC6F97"/>
    <w:rsid w:val="6C0A26CE"/>
    <w:rsid w:val="6D654D9E"/>
    <w:rsid w:val="6F301492"/>
    <w:rsid w:val="70E61E30"/>
    <w:rsid w:val="736B690C"/>
    <w:rsid w:val="74D90B65"/>
    <w:rsid w:val="759B0971"/>
    <w:rsid w:val="75C94BFC"/>
    <w:rsid w:val="762A7377"/>
    <w:rsid w:val="7634303B"/>
    <w:rsid w:val="77B007A0"/>
    <w:rsid w:val="79F22191"/>
    <w:rsid w:val="7AA77610"/>
    <w:rsid w:val="7B4861D5"/>
    <w:rsid w:val="7B6F23E6"/>
    <w:rsid w:val="7BFB1EFB"/>
    <w:rsid w:val="7E4A0704"/>
    <w:rsid w:val="7E9942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HTML Address"/>
    <w:basedOn w:val="1"/>
    <w:qFormat/>
    <w:uiPriority w:val="0"/>
    <w:rPr>
      <w:i/>
    </w:rPr>
  </w:style>
  <w:style w:type="paragraph" w:styleId="4">
    <w:name w:val="Date"/>
    <w:basedOn w:val="1"/>
    <w:next w:val="1"/>
    <w:link w:val="15"/>
    <w:semiHidden/>
    <w:unhideWhenUsed/>
    <w:qFormat/>
    <w:uiPriority w:val="99"/>
    <w:pPr>
      <w:ind w:left="100" w:leftChars="250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kern w:val="0"/>
      <w:sz w:val="24"/>
    </w:rPr>
  </w:style>
  <w:style w:type="character" w:styleId="10">
    <w:name w:val="FollowedHyperlink"/>
    <w:basedOn w:val="9"/>
    <w:semiHidden/>
    <w:unhideWhenUsed/>
    <w:qFormat/>
    <w:uiPriority w:val="99"/>
    <w:rPr>
      <w:rFonts w:hint="default" w:ascii="Tahoma" w:hAnsi="Tahoma" w:eastAsia="Tahoma" w:cs="Tahoma"/>
      <w:color w:val="003C93"/>
      <w:u w:val="none"/>
    </w:rPr>
  </w:style>
  <w:style w:type="character" w:styleId="11">
    <w:name w:val="Hyperlink"/>
    <w:basedOn w:val="9"/>
    <w:semiHidden/>
    <w:unhideWhenUsed/>
    <w:qFormat/>
    <w:uiPriority w:val="99"/>
    <w:rPr>
      <w:rFonts w:hint="eastAsia" w:ascii="Tahoma" w:hAnsi="Tahoma" w:eastAsia="Tahoma" w:cs="Tahoma"/>
      <w:color w:val="003C93"/>
      <w:u w:val="none"/>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日期 Char"/>
    <w:basedOn w:val="9"/>
    <w:link w:val="4"/>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EF0786-D202-4F74-A8F3-969555EB7C9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2893</Words>
  <Characters>2961</Characters>
  <Lines>14</Lines>
  <Paragraphs>4</Paragraphs>
  <TotalTime>0</TotalTime>
  <ScaleCrop>false</ScaleCrop>
  <LinksUpToDate>false</LinksUpToDate>
  <CharactersWithSpaces>3077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2019-04-25T03:31:00Z</dcterms:created>
  <dc:creator>User</dc:creator>
  <cp:lastModifiedBy>胡央</cp:lastModifiedBy>
  <cp:lastPrinted>2024-06-20T04:43:00Z</cp:lastPrinted>
  <dcterms:modified xsi:type="dcterms:W3CDTF">2024-06-20T04:49:15Z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66F3BDA5863C4B02AD0F555149F15AFA_12</vt:lpwstr>
  </property>
</Properties>
</file>