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4167" w14:textId="77777777" w:rsidR="007927DF" w:rsidRDefault="007927DF" w:rsidP="0041412C">
      <w:pPr>
        <w:spacing w:line="560" w:lineRule="exact"/>
        <w:rPr>
          <w:rFonts w:hint="eastAsia"/>
          <w:sz w:val="24"/>
          <w:szCs w:val="24"/>
        </w:rPr>
      </w:pPr>
    </w:p>
    <w:p w14:paraId="496C267F" w14:textId="77777777" w:rsidR="0041412C" w:rsidRDefault="0041412C" w:rsidP="0041412C">
      <w:pPr>
        <w:spacing w:line="560" w:lineRule="exact"/>
        <w:rPr>
          <w:sz w:val="24"/>
          <w:szCs w:val="24"/>
        </w:rPr>
      </w:pPr>
    </w:p>
    <w:p w14:paraId="3C281EE1" w14:textId="77777777" w:rsidR="0041412C" w:rsidRPr="0041412C" w:rsidRDefault="0041412C" w:rsidP="0041412C">
      <w:pPr>
        <w:spacing w:line="560" w:lineRule="exact"/>
        <w:jc w:val="center"/>
        <w:rPr>
          <w:rFonts w:asciiTheme="majorEastAsia" w:eastAsiaTheme="majorEastAsia" w:hAnsiTheme="majorEastAsia" w:cs="黑体" w:hint="eastAsia"/>
          <w:b/>
          <w:sz w:val="44"/>
          <w:szCs w:val="44"/>
        </w:rPr>
      </w:pPr>
      <w:r w:rsidRPr="0041412C">
        <w:rPr>
          <w:rFonts w:asciiTheme="majorEastAsia" w:eastAsiaTheme="majorEastAsia" w:hAnsiTheme="majorEastAsia" w:cs="黑体" w:hint="eastAsia"/>
          <w:b/>
          <w:sz w:val="44"/>
          <w:szCs w:val="44"/>
        </w:rPr>
        <w:t>关于重塑慈溪老城区“记忆”</w:t>
      </w:r>
    </w:p>
    <w:p w14:paraId="3C204169" w14:textId="6A35684A" w:rsidR="007927DF" w:rsidRPr="0041412C" w:rsidRDefault="0041412C" w:rsidP="0041412C">
      <w:pPr>
        <w:spacing w:line="560" w:lineRule="exact"/>
        <w:jc w:val="center"/>
        <w:rPr>
          <w:rFonts w:asciiTheme="majorEastAsia" w:eastAsiaTheme="majorEastAsia" w:hAnsiTheme="majorEastAsia" w:cs="黑体" w:hint="eastAsia"/>
          <w:b/>
          <w:sz w:val="44"/>
          <w:szCs w:val="44"/>
        </w:rPr>
      </w:pPr>
      <w:r w:rsidRPr="0041412C">
        <w:rPr>
          <w:rFonts w:asciiTheme="majorEastAsia" w:eastAsiaTheme="majorEastAsia" w:hAnsiTheme="majorEastAsia" w:cs="黑体" w:hint="eastAsia"/>
          <w:b/>
          <w:sz w:val="44"/>
          <w:szCs w:val="44"/>
        </w:rPr>
        <w:t>提升慈溪中心城区风采的建议</w:t>
      </w:r>
    </w:p>
    <w:p w14:paraId="75C25AF3" w14:textId="77777777" w:rsidR="0041412C" w:rsidRDefault="0041412C" w:rsidP="0041412C">
      <w:pPr>
        <w:spacing w:line="560" w:lineRule="exact"/>
        <w:jc w:val="center"/>
        <w:rPr>
          <w:sz w:val="24"/>
          <w:szCs w:val="24"/>
        </w:rPr>
      </w:pPr>
    </w:p>
    <w:p w14:paraId="3C20416A" w14:textId="77777777" w:rsidR="007927DF" w:rsidRDefault="0041412C" w:rsidP="0041412C">
      <w:pPr>
        <w:spacing w:line="560" w:lineRule="exact"/>
        <w:rPr>
          <w:rFonts w:ascii="楷体_GB2312" w:eastAsia="楷体_GB2312"/>
          <w:sz w:val="32"/>
          <w:szCs w:val="32"/>
        </w:rPr>
      </w:pPr>
      <w:r>
        <w:rPr>
          <w:rFonts w:ascii="楷体_GB2312" w:eastAsia="楷体_GB2312" w:hint="eastAsia"/>
          <w:sz w:val="32"/>
          <w:szCs w:val="32"/>
        </w:rPr>
        <w:t>领衔代表：胡云波</w:t>
      </w:r>
      <w:r>
        <w:rPr>
          <w:rFonts w:ascii="楷体_GB2312" w:eastAsia="楷体_GB2312"/>
          <w:sz w:val="32"/>
          <w:szCs w:val="32"/>
        </w:rPr>
        <w:t xml:space="preserve"> </w:t>
      </w:r>
    </w:p>
    <w:p w14:paraId="3C20416B" w14:textId="77777777" w:rsidR="007927DF" w:rsidRDefault="0041412C" w:rsidP="0041412C">
      <w:pPr>
        <w:spacing w:line="560" w:lineRule="exact"/>
        <w:rPr>
          <w:rFonts w:ascii="楷体_GB2312" w:eastAsia="楷体_GB2312"/>
          <w:sz w:val="32"/>
          <w:szCs w:val="32"/>
        </w:rPr>
      </w:pPr>
      <w:r>
        <w:rPr>
          <w:rFonts w:ascii="楷体_GB2312" w:eastAsia="楷体_GB2312" w:hint="eastAsia"/>
          <w:sz w:val="32"/>
          <w:szCs w:val="32"/>
        </w:rPr>
        <w:t>附议代表：</w:t>
      </w:r>
    </w:p>
    <w:p w14:paraId="3C20416C" w14:textId="77777777" w:rsidR="007927DF" w:rsidRDefault="0041412C" w:rsidP="0041412C">
      <w:pPr>
        <w:spacing w:line="560" w:lineRule="exact"/>
        <w:rPr>
          <w:sz w:val="24"/>
          <w:szCs w:val="24"/>
        </w:rPr>
      </w:pPr>
      <w:r>
        <w:rPr>
          <w:rFonts w:hint="eastAsia"/>
          <w:sz w:val="24"/>
          <w:szCs w:val="24"/>
        </w:rPr>
        <w:t xml:space="preserve"> </w:t>
      </w:r>
    </w:p>
    <w:p w14:paraId="3C20416D" w14:textId="6AB2F4AA" w:rsidR="007927DF" w:rsidRDefault="0041412C" w:rsidP="0041412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前二十年间慈溪城市规划与建设逐渐向东北区位转移，老城区的城市化建设进程相对弱化和滞后。随着前湾新区的设立，城市东北方向十几年打造的文化商务区、森林公园等板块被划入前湾新区，未来慈溪城市中心在哪里</w:t>
      </w:r>
      <w:r w:rsidR="006D3C07">
        <w:rPr>
          <w:rFonts w:ascii="仿宋" w:eastAsia="仿宋" w:hAnsi="仿宋" w:cs="仿宋" w:hint="eastAsia"/>
          <w:sz w:val="32"/>
          <w:szCs w:val="32"/>
        </w:rPr>
        <w:t>值得我们来思考。慈溪城市化建设布局与发展的重心有必要向老城区及沿</w:t>
      </w:r>
      <w:r>
        <w:rPr>
          <w:rFonts w:ascii="仿宋" w:eastAsia="仿宋" w:hAnsi="仿宋" w:cs="仿宋" w:hint="eastAsia"/>
          <w:sz w:val="32"/>
          <w:szCs w:val="32"/>
        </w:rPr>
        <w:t>329国道两侧向东靠缩，且现老城区建设也有必要注重历史文化的传承和现代化美丽幸福之城的构建。建议：</w:t>
      </w:r>
    </w:p>
    <w:p w14:paraId="3C20416E" w14:textId="676B4ED2" w:rsidR="007927DF" w:rsidRDefault="0041412C" w:rsidP="0041412C">
      <w:pPr>
        <w:spacing w:line="560" w:lineRule="exact"/>
        <w:rPr>
          <w:rFonts w:ascii="仿宋" w:eastAsia="仿宋" w:hAnsi="仿宋" w:cs="仿宋"/>
          <w:sz w:val="32"/>
          <w:szCs w:val="32"/>
        </w:rPr>
      </w:pPr>
      <w:r>
        <w:rPr>
          <w:rFonts w:ascii="仿宋" w:eastAsia="仿宋" w:hAnsi="仿宋" w:cs="仿宋" w:hint="eastAsia"/>
          <w:sz w:val="32"/>
          <w:szCs w:val="32"/>
        </w:rPr>
        <w:t xml:space="preserve">    1.挖掘和弘扬“城市记忆”，激活“老城展新颜”。</w:t>
      </w:r>
      <w:r w:rsidR="006D3C07">
        <w:rPr>
          <w:rFonts w:ascii="仿宋" w:eastAsia="仿宋" w:hAnsi="仿宋" w:cs="仿宋" w:hint="eastAsia"/>
          <w:sz w:val="32"/>
          <w:szCs w:val="32"/>
        </w:rPr>
        <w:t>老城区原有诸如“老北门城墙”“小山墩”“教场山”</w:t>
      </w:r>
      <w:r>
        <w:rPr>
          <w:rFonts w:ascii="仿宋" w:eastAsia="仿宋" w:hAnsi="仿宋" w:cs="仿宋" w:hint="eastAsia"/>
          <w:sz w:val="32"/>
          <w:szCs w:val="32"/>
        </w:rPr>
        <w:t>“城隍庙商街改造”等，对传承和弘扬城市本土文化，展示老城区历史文化和现代城市气息积累的成功经验，但尚需深挖掘、精</w:t>
      </w:r>
      <w:proofErr w:type="gramStart"/>
      <w:r>
        <w:rPr>
          <w:rFonts w:ascii="仿宋" w:eastAsia="仿宋" w:hAnsi="仿宋" w:cs="仿宋" w:hint="eastAsia"/>
          <w:sz w:val="32"/>
          <w:szCs w:val="32"/>
        </w:rPr>
        <w:t>提练</w:t>
      </w:r>
      <w:proofErr w:type="gramEnd"/>
      <w:r>
        <w:rPr>
          <w:rFonts w:ascii="仿宋" w:eastAsia="仿宋" w:hAnsi="仿宋" w:cs="仿宋" w:hint="eastAsia"/>
          <w:sz w:val="32"/>
          <w:szCs w:val="32"/>
        </w:rPr>
        <w:t>。如</w:t>
      </w:r>
      <w:proofErr w:type="gramStart"/>
      <w:r>
        <w:rPr>
          <w:rFonts w:ascii="仿宋" w:eastAsia="仿宋" w:hAnsi="仿宋" w:cs="仿宋" w:hint="eastAsia"/>
          <w:sz w:val="32"/>
          <w:szCs w:val="32"/>
        </w:rPr>
        <w:t>浒</w:t>
      </w:r>
      <w:proofErr w:type="gramEnd"/>
      <w:r>
        <w:rPr>
          <w:rFonts w:ascii="仿宋" w:eastAsia="仿宋" w:hAnsi="仿宋" w:cs="仿宋" w:hint="eastAsia"/>
          <w:sz w:val="32"/>
          <w:szCs w:val="32"/>
        </w:rPr>
        <w:t>山原老水门桥（老县府）、大会堂、水门中心广场、“金黄道地”连片区块，那是近几代慈溪人永不消逝的“城市记忆”和“老慈溪城市情怀”。对这一片区应予重新规划，结合老城区改造，保护恢复老</w:t>
      </w:r>
      <w:proofErr w:type="gramStart"/>
      <w:r>
        <w:rPr>
          <w:rFonts w:ascii="仿宋" w:eastAsia="仿宋" w:hAnsi="仿宋" w:cs="仿宋" w:hint="eastAsia"/>
          <w:sz w:val="32"/>
          <w:szCs w:val="32"/>
        </w:rPr>
        <w:t>浒</w:t>
      </w:r>
      <w:proofErr w:type="gramEnd"/>
      <w:r>
        <w:rPr>
          <w:rFonts w:ascii="仿宋" w:eastAsia="仿宋" w:hAnsi="仿宋" w:cs="仿宋" w:hint="eastAsia"/>
          <w:sz w:val="32"/>
          <w:szCs w:val="32"/>
        </w:rPr>
        <w:t>山城</w:t>
      </w:r>
      <w:r>
        <w:rPr>
          <w:rFonts w:ascii="仿宋" w:eastAsia="仿宋" w:hAnsi="仿宋" w:cs="仿宋" w:hint="eastAsia"/>
          <w:sz w:val="32"/>
          <w:szCs w:val="32"/>
        </w:rPr>
        <w:lastRenderedPageBreak/>
        <w:t>市标志性的建筑和街区，进一步开发、利用、整治，重新焕发“老城展新颜”的生机与活力，将该区块</w:t>
      </w:r>
      <w:proofErr w:type="gramStart"/>
      <w:r>
        <w:rPr>
          <w:rFonts w:ascii="仿宋" w:eastAsia="仿宋" w:hAnsi="仿宋" w:cs="仿宋" w:hint="eastAsia"/>
          <w:sz w:val="32"/>
          <w:szCs w:val="32"/>
        </w:rPr>
        <w:t>打造成继慈溪</w:t>
      </w:r>
      <w:proofErr w:type="gramEnd"/>
      <w:r>
        <w:rPr>
          <w:rFonts w:ascii="仿宋" w:eastAsia="仿宋" w:hAnsi="仿宋" w:cs="仿宋" w:hint="eastAsia"/>
          <w:sz w:val="32"/>
          <w:szCs w:val="32"/>
        </w:rPr>
        <w:t>人民调集“血本”构建杭州湾新区、慈溪文化商务区、前湾新区之后的，象征新时代、新慈溪精神风貌的中心城市焦点和亮点。</w:t>
      </w:r>
    </w:p>
    <w:p w14:paraId="3C20416F" w14:textId="77777777" w:rsidR="007927DF" w:rsidRDefault="0041412C" w:rsidP="0041412C">
      <w:pPr>
        <w:spacing w:line="560" w:lineRule="exact"/>
        <w:rPr>
          <w:rFonts w:ascii="仿宋" w:eastAsia="仿宋" w:hAnsi="仿宋" w:cs="仿宋"/>
          <w:sz w:val="32"/>
          <w:szCs w:val="32"/>
        </w:rPr>
      </w:pPr>
      <w:r>
        <w:rPr>
          <w:rFonts w:ascii="仿宋" w:eastAsia="仿宋" w:hAnsi="仿宋" w:cs="仿宋" w:hint="eastAsia"/>
          <w:sz w:val="32"/>
          <w:szCs w:val="32"/>
        </w:rPr>
        <w:t xml:space="preserve">    2.注重老城区“亮化”工程，绽放新时代慈溪人民安居乐业、文明富庶、奋发图强的美丽幸福之城繁荣景象。景致“亮化”工程是一个城市欣欣向荣、美丽幸福的象征。当前，夜晚灯火阑珊时，登高放眼老城区，景观、建筑灯光几乎极目无序无亮。政府应对老城区的“亮化”工程充分重视，系统设计，加大投入，提速建设。提议首先对老城区国道两侧、老城区唯一山水园林峙山公园、老城区主要出入交通要道寺山路和前应路、老城区</w:t>
      </w:r>
      <w:proofErr w:type="gramStart"/>
      <w:r>
        <w:rPr>
          <w:rFonts w:ascii="仿宋" w:eastAsia="仿宋" w:hAnsi="仿宋" w:cs="仿宋" w:hint="eastAsia"/>
          <w:sz w:val="32"/>
          <w:szCs w:val="32"/>
        </w:rPr>
        <w:t>浒</w:t>
      </w:r>
      <w:proofErr w:type="gramEnd"/>
      <w:r>
        <w:rPr>
          <w:rFonts w:ascii="仿宋" w:eastAsia="仿宋" w:hAnsi="仿宋" w:cs="仿宋" w:hint="eastAsia"/>
          <w:sz w:val="32"/>
          <w:szCs w:val="32"/>
        </w:rPr>
        <w:t>山路沿河等老城区核心景观带的“亮化”工程，予以强化论证，统筹规划，致力于系统性、整体性、艺术性、协调性统筹，集中统一设计、施工、管理，为尽快“点亮”与慈溪经济实力、历史文化艺术、城市建设定位相匹配的老城区繁华美丽的独特景观魅力付诸行动。</w:t>
      </w:r>
    </w:p>
    <w:p w14:paraId="3C204170" w14:textId="77777777" w:rsidR="007927DF" w:rsidRDefault="0041412C" w:rsidP="0041412C">
      <w:pPr>
        <w:spacing w:line="560" w:lineRule="exact"/>
        <w:rPr>
          <w:rFonts w:ascii="仿宋" w:eastAsia="仿宋" w:hAnsi="仿宋" w:cs="仿宋"/>
          <w:sz w:val="32"/>
          <w:szCs w:val="32"/>
        </w:rPr>
      </w:pPr>
      <w:r>
        <w:rPr>
          <w:rFonts w:ascii="仿宋" w:eastAsia="仿宋" w:hAnsi="仿宋" w:cs="仿宋" w:hint="eastAsia"/>
          <w:sz w:val="32"/>
          <w:szCs w:val="32"/>
        </w:rPr>
        <w:t xml:space="preserve">    3.突出重点，有所倾斜，优先扶持老城区现代服务业。老城区应强调对现代服务业的重构、扶持、振兴。要将积极推动现代服务业的快速增长和繁荣兴旺作为</w:t>
      </w:r>
      <w:proofErr w:type="gramStart"/>
      <w:r>
        <w:rPr>
          <w:rFonts w:ascii="仿宋" w:eastAsia="仿宋" w:hAnsi="仿宋" w:cs="仿宋" w:hint="eastAsia"/>
          <w:sz w:val="32"/>
          <w:szCs w:val="32"/>
        </w:rPr>
        <w:t>考量</w:t>
      </w:r>
      <w:proofErr w:type="gramEnd"/>
      <w:r>
        <w:rPr>
          <w:rFonts w:ascii="仿宋" w:eastAsia="仿宋" w:hAnsi="仿宋" w:cs="仿宋" w:hint="eastAsia"/>
          <w:sz w:val="32"/>
          <w:szCs w:val="32"/>
        </w:rPr>
        <w:t>老城区经济发展和政绩的主要指标。政府应在促进城市规划、招商引资、政策导向、重点商业建设项目安排、奖励激励机</w:t>
      </w:r>
      <w:bookmarkStart w:id="0" w:name="_GoBack"/>
      <w:bookmarkEnd w:id="0"/>
      <w:r>
        <w:rPr>
          <w:rFonts w:ascii="仿宋" w:eastAsia="仿宋" w:hAnsi="仿宋" w:cs="仿宋" w:hint="eastAsia"/>
          <w:sz w:val="32"/>
          <w:szCs w:val="32"/>
        </w:rPr>
        <w:t>制等各方面向老城区的现代化服务业产业繁荣、升级换代、市场培育予以全市领先的地位，并</w:t>
      </w:r>
      <w:r>
        <w:rPr>
          <w:rFonts w:ascii="仿宋" w:eastAsia="仿宋" w:hAnsi="仿宋" w:cs="仿宋" w:hint="eastAsia"/>
          <w:sz w:val="32"/>
          <w:szCs w:val="32"/>
        </w:rPr>
        <w:lastRenderedPageBreak/>
        <w:t>赋予推动性施政、财力、人才上的倾斜和支撑。</w:t>
      </w:r>
    </w:p>
    <w:sectPr w:rsidR="007927DF" w:rsidSect="0041412C">
      <w:footerReference w:type="default" r:id="rId8"/>
      <w:pgSz w:w="11906" w:h="16838"/>
      <w:pgMar w:top="2098" w:right="1531" w:bottom="1985"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BBBF5" w14:textId="77777777" w:rsidR="0041412C" w:rsidRDefault="0041412C" w:rsidP="0041412C">
      <w:r>
        <w:separator/>
      </w:r>
    </w:p>
  </w:endnote>
  <w:endnote w:type="continuationSeparator" w:id="0">
    <w:p w14:paraId="115103C3" w14:textId="77777777" w:rsidR="0041412C" w:rsidRDefault="0041412C" w:rsidP="0041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32403"/>
      <w:docPartObj>
        <w:docPartGallery w:val="Page Numbers (Bottom of Page)"/>
        <w:docPartUnique/>
      </w:docPartObj>
    </w:sdtPr>
    <w:sdtContent>
      <w:p w14:paraId="5A5A4AD2" w14:textId="5F369824" w:rsidR="0041412C" w:rsidRDefault="0041412C">
        <w:pPr>
          <w:pStyle w:val="a3"/>
          <w:jc w:val="center"/>
        </w:pPr>
        <w:r>
          <w:fldChar w:fldCharType="begin"/>
        </w:r>
        <w:r>
          <w:instrText>PAGE   \* MERGEFORMAT</w:instrText>
        </w:r>
        <w:r>
          <w:fldChar w:fldCharType="separate"/>
        </w:r>
        <w:r w:rsidR="006D3C07" w:rsidRPr="006D3C07">
          <w:rPr>
            <w:noProof/>
            <w:lang w:val="zh-CN"/>
          </w:rPr>
          <w:t>1</w:t>
        </w:r>
        <w:r>
          <w:fldChar w:fldCharType="end"/>
        </w:r>
      </w:p>
    </w:sdtContent>
  </w:sdt>
  <w:p w14:paraId="0765EA81" w14:textId="77777777" w:rsidR="0041412C" w:rsidRDefault="004141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C255" w14:textId="77777777" w:rsidR="0041412C" w:rsidRDefault="0041412C" w:rsidP="0041412C">
      <w:r>
        <w:separator/>
      </w:r>
    </w:p>
  </w:footnote>
  <w:footnote w:type="continuationSeparator" w:id="0">
    <w:p w14:paraId="608FCA79" w14:textId="77777777" w:rsidR="0041412C" w:rsidRDefault="0041412C" w:rsidP="0041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94"/>
    <w:rsid w:val="0041412C"/>
    <w:rsid w:val="005A3394"/>
    <w:rsid w:val="006D3C07"/>
    <w:rsid w:val="007927DF"/>
    <w:rsid w:val="00B76037"/>
    <w:rsid w:val="00D80EB4"/>
    <w:rsid w:val="0D0C42AC"/>
    <w:rsid w:val="55476EE3"/>
    <w:rsid w:val="74E3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156</Words>
  <Characters>894</Characters>
  <Application>Microsoft Office Word</Application>
  <DocSecurity>0</DocSecurity>
  <Lines>7</Lines>
  <Paragraphs>2</Paragraphs>
  <ScaleCrop>false</ScaleCrop>
  <Company>微软中国</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4</cp:revision>
  <dcterms:created xsi:type="dcterms:W3CDTF">2020-05-07T07:30:00Z</dcterms:created>
  <dcterms:modified xsi:type="dcterms:W3CDTF">2020-05-09T10:01:00Z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