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</w:p>
    <w:p>
      <w:pPr>
        <w:pStyle w:val="2"/>
        <w:spacing w:before="0" w:beforeAutospacing="0" w:after="0" w:afterAutospacing="0" w:line="48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bCs/>
          <w:color w:val="FF0000"/>
          <w:spacing w:val="-40"/>
          <w:sz w:val="84"/>
          <w:szCs w:val="84"/>
        </w:rPr>
      </w:pPr>
      <w:r>
        <w:rPr>
          <w:rFonts w:hint="eastAsia" w:ascii="方正小标宋简体" w:hAnsi="黑体" w:eastAsia="方正小标宋简体"/>
          <w:bCs/>
          <w:color w:val="FF0000"/>
          <w:spacing w:val="-40"/>
          <w:sz w:val="84"/>
          <w:szCs w:val="84"/>
        </w:rPr>
        <w:t>慈  溪  市  民  政  局</w:t>
      </w:r>
    </w:p>
    <w:p>
      <w:pPr>
        <w:pStyle w:val="2"/>
        <w:spacing w:before="0" w:beforeAutospacing="0" w:after="0" w:afterAutospacing="0" w:line="48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48260</wp:posOffset>
                </wp:positionV>
                <wp:extent cx="5172075" cy="0"/>
                <wp:effectExtent l="0" t="12700" r="952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3.8pt;height:0pt;width:407.25pt;z-index:251659264;mso-width-relative:page;mso-height-relative:page;" filled="f" stroked="t" coordsize="21600,21600" o:gfxdata="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T76v1QAAAAYB&#10;AAAPAAAAAAAAAAEAIAAAACIAAABkcnMvZG93bnJldi54bWxQSwECFAAUAAAACACHTuJAYq4YUOUB&#10;AACfAwAADgAAAAAAAAABACAAAAAkAQAAZHJzL2Uyb0RvYy54bWxQSwUGAAAAAAYABgBZAQAAewUA&#10;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beforeAutospacing="0" w:after="0" w:afterAutospacing="0" w:line="480" w:lineRule="exact"/>
        <w:jc w:val="both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48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关于市十七届人大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五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次会议第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号建议的协办意见</w:t>
      </w:r>
    </w:p>
    <w:p>
      <w:pPr>
        <w:pStyle w:val="2"/>
        <w:spacing w:before="0" w:beforeAutospacing="0" w:after="0" w:afterAutospacing="0" w:line="480" w:lineRule="exact"/>
        <w:rPr>
          <w:rFonts w:ascii="仿宋_GB2312" w:eastAsia="仿宋_GB2312"/>
          <w:spacing w:val="-2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邹黎明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代表在市十七届人大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次会议大会期间提出的《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关于加强养老护理人员职业技能教育的建议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号）建议已收悉。经研究，现就有关协办意见答复如下：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为提高养老护理人员的服务水平，2020年我们积极开展各类培训工作，加强从业人员素质教育。</w:t>
      </w:r>
      <w:r>
        <w:rPr>
          <w:rFonts w:hint="eastAsia" w:ascii="仿宋_GB2312" w:eastAsia="仿宋_GB2312" w:cs="仿宋_GB2312"/>
          <w:sz w:val="32"/>
          <w:szCs w:val="32"/>
        </w:rPr>
        <w:t>一是实施护理员职业培训计划。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组织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居家养老服务护理人员和家庭照护者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培训工作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保证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居家养老服务人员岗前培训率和养老护理员持证上岗率达到95%以上。二是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推动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养老服务机构社会工作者培训工作。按照省委及宁波市委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相关文件要求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下发《</w:t>
      </w:r>
      <w:r>
        <w:rPr>
          <w:rFonts w:hint="eastAsia" w:ascii="仿宋_GB2312" w:eastAsia="仿宋_GB2312" w:cs="仿宋_GB2312"/>
          <w:sz w:val="32"/>
          <w:szCs w:val="32"/>
        </w:rPr>
        <w:t>关于举办养老服务机构助理社会工作师培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训</w:t>
      </w:r>
      <w:r>
        <w:rPr>
          <w:rFonts w:hint="eastAsia" w:ascii="仿宋_GB2312" w:eastAsia="仿宋_GB2312" w:cs="仿宋_GB2312"/>
          <w:sz w:val="32"/>
          <w:szCs w:val="32"/>
        </w:rPr>
        <w:t>的通知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_GB2312" w:eastAsia="仿宋_GB2312" w:cs="仿宋_GB2312"/>
          <w:sz w:val="32"/>
          <w:szCs w:val="32"/>
        </w:rPr>
        <w:t>慈民养〔2020〕65号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积极组织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落实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社会工作者培训及应考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事宜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截止目前，全市共有持证护理员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250余名，其中技师7名，高级60名，中级75名,初级108名。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今年，我们将实施养老服务“领头雁”计划，开展专业化培训提升养老机构管理人员综合素质，目前正在草拟培训计划，争取全年新增通过养老护理员技能等级认定人数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150人以上、家庭照护者1500人以上，各养老机构及区域性居家养老服务中心有1名以上持证社会工作者（养老顾问）。积极组织开展养老护理员技能竞赛，选送优秀人才参加宁波市级以上比赛。另外，加大激励褒奖力度，配合落实养老服务人才积分落户、大中专毕业生入职奖补等激励政策及养老护理员岗位津贴制度。依据相关规定，开展养老服务从业人员表彰奖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下阶段，我们将继续积极推进我市的养老服务工作，提升养老服务品质。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特此致函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慈溪市民政局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范如伦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63011843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363"/>
    <w:rsid w:val="018A5E7B"/>
    <w:rsid w:val="1DB76085"/>
    <w:rsid w:val="2B045363"/>
    <w:rsid w:val="437D7AD0"/>
    <w:rsid w:val="5C012DD9"/>
    <w:rsid w:val="73AD551D"/>
    <w:rsid w:val="75E4209D"/>
    <w:rsid w:val="7EA2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2020-07-13T03:09:00Z</dcterms:created>
  <dc:creator>Administrator</dc:creator>
  <cp:lastModifiedBy>沈慈慈</cp:lastModifiedBy>
  <dcterms:modified xsi:type="dcterms:W3CDTF">2021-05-10T07:57:09Z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