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D1" w:rsidRPr="00F073D1" w:rsidRDefault="00F073D1" w:rsidP="00F073D1">
      <w:pPr>
        <w:spacing w:line="560" w:lineRule="exact"/>
        <w:ind w:right="620"/>
        <w:rPr>
          <w:rFonts w:ascii="仿宋_GB2312" w:eastAsia="仿宋_GB2312"/>
          <w:sz w:val="32"/>
          <w:szCs w:val="22"/>
        </w:rPr>
      </w:pPr>
    </w:p>
    <w:p w:rsidR="00F073D1" w:rsidRPr="00F073D1" w:rsidRDefault="00F073D1" w:rsidP="00F073D1">
      <w:pPr>
        <w:jc w:val="center"/>
        <w:rPr>
          <w:rFonts w:ascii="方正小标宋简体" w:eastAsia="方正小标宋简体"/>
          <w:spacing w:val="-20"/>
          <w:sz w:val="64"/>
          <w:szCs w:val="64"/>
        </w:rPr>
      </w:pPr>
      <w:r w:rsidRPr="00F073D1">
        <w:rPr>
          <w:rFonts w:ascii="方正小标宋简体" w:eastAsia="方正小标宋简体" w:hint="eastAsia"/>
          <w:bCs/>
          <w:color w:val="FF0000"/>
          <w:spacing w:val="-20"/>
          <w:sz w:val="64"/>
          <w:szCs w:val="64"/>
        </w:rPr>
        <w:t>慈溪市人民政府</w:t>
      </w:r>
      <w:proofErr w:type="gramStart"/>
      <w:r w:rsidRPr="00F073D1">
        <w:rPr>
          <w:rFonts w:ascii="方正小标宋简体" w:eastAsia="方正小标宋简体" w:hint="eastAsia"/>
          <w:bCs/>
          <w:color w:val="FF0000"/>
          <w:spacing w:val="-20"/>
          <w:sz w:val="64"/>
          <w:szCs w:val="64"/>
        </w:rPr>
        <w:t>浒</w:t>
      </w:r>
      <w:proofErr w:type="gramEnd"/>
      <w:r w:rsidRPr="00F073D1">
        <w:rPr>
          <w:rFonts w:ascii="方正小标宋简体" w:eastAsia="方正小标宋简体" w:hint="eastAsia"/>
          <w:bCs/>
          <w:color w:val="FF0000"/>
          <w:spacing w:val="-20"/>
          <w:sz w:val="64"/>
          <w:szCs w:val="64"/>
        </w:rPr>
        <w:t>山街道办事处</w:t>
      </w:r>
    </w:p>
    <w:p w:rsidR="00F073D1" w:rsidRPr="00F073D1" w:rsidRDefault="00F073D1" w:rsidP="00F073D1">
      <w:pPr>
        <w:spacing w:line="340" w:lineRule="exact"/>
        <w:jc w:val="center"/>
        <w:rPr>
          <w:rFonts w:ascii="仿宋_GB2312"/>
          <w:sz w:val="32"/>
          <w:szCs w:val="32"/>
        </w:rPr>
      </w:pPr>
    </w:p>
    <w:p w:rsidR="00F073D1" w:rsidRPr="00F073D1" w:rsidRDefault="00F073D1" w:rsidP="00F073D1">
      <w:pPr>
        <w:widowControl/>
        <w:spacing w:line="560" w:lineRule="exact"/>
        <w:jc w:val="left"/>
        <w:rPr>
          <w:rFonts w:ascii="方正小标宋简体" w:eastAsia="方正小标宋简体" w:hAnsi="宋体"/>
          <w:spacing w:val="-20"/>
          <w:kern w:val="0"/>
          <w:sz w:val="44"/>
          <w:szCs w:val="44"/>
        </w:rPr>
      </w:pPr>
      <w:r w:rsidRPr="00F073D1"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49231" wp14:editId="26094D7A">
                <wp:simplePos x="0" y="0"/>
                <wp:positionH relativeFrom="column">
                  <wp:posOffset>67945</wp:posOffset>
                </wp:positionH>
                <wp:positionV relativeFrom="paragraph">
                  <wp:posOffset>187960</wp:posOffset>
                </wp:positionV>
                <wp:extent cx="5600700" cy="0"/>
                <wp:effectExtent l="20320" t="16510" r="17780" b="2159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14.8pt" to="446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" strokecolor="red" strokeweight="2.25pt"/>
            </w:pict>
          </mc:Fallback>
        </mc:AlternateContent>
      </w:r>
    </w:p>
    <w:p w:rsidR="00F073D1" w:rsidRPr="00F073D1" w:rsidRDefault="00F073D1" w:rsidP="00F073D1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F073D1">
        <w:rPr>
          <w:rFonts w:ascii="方正小标宋简体" w:eastAsia="方正小标宋简体" w:hint="eastAsia"/>
          <w:sz w:val="36"/>
          <w:szCs w:val="36"/>
        </w:rPr>
        <w:t>关于市十七届人大四次会议第2</w:t>
      </w:r>
      <w:r w:rsidR="00CD07CD">
        <w:rPr>
          <w:rFonts w:ascii="方正小标宋简体" w:eastAsia="方正小标宋简体" w:hint="eastAsia"/>
          <w:sz w:val="36"/>
          <w:szCs w:val="36"/>
        </w:rPr>
        <w:t>47</w:t>
      </w:r>
      <w:r w:rsidRPr="00F073D1">
        <w:rPr>
          <w:rFonts w:ascii="方正小标宋简体" w:eastAsia="方正小标宋简体" w:hint="eastAsia"/>
          <w:sz w:val="36"/>
          <w:szCs w:val="36"/>
        </w:rPr>
        <w:t>号建议的</w:t>
      </w:r>
      <w:r>
        <w:rPr>
          <w:rFonts w:ascii="方正小标宋简体" w:eastAsia="方正小标宋简体" w:hint="eastAsia"/>
          <w:sz w:val="36"/>
          <w:szCs w:val="36"/>
        </w:rPr>
        <w:t>协</w:t>
      </w:r>
      <w:r w:rsidRPr="00F073D1">
        <w:rPr>
          <w:rFonts w:ascii="方正小标宋简体" w:eastAsia="方正小标宋简体" w:hint="eastAsia"/>
          <w:sz w:val="36"/>
          <w:szCs w:val="36"/>
        </w:rPr>
        <w:t>办意见</w:t>
      </w:r>
    </w:p>
    <w:p w:rsidR="00F073D1" w:rsidRDefault="00F073D1" w:rsidP="00F073D1">
      <w:pPr>
        <w:rPr>
          <w:rFonts w:ascii="仿宋" w:eastAsia="仿宋" w:hAnsi="仿宋"/>
          <w:sz w:val="32"/>
          <w:szCs w:val="32"/>
        </w:rPr>
      </w:pPr>
    </w:p>
    <w:p w:rsidR="00F073D1" w:rsidRPr="00F073D1" w:rsidRDefault="00F073D1" w:rsidP="00F073D1">
      <w:pPr>
        <w:rPr>
          <w:rFonts w:ascii="仿宋" w:eastAsia="仿宋" w:hAnsi="仿宋"/>
          <w:sz w:val="32"/>
          <w:szCs w:val="32"/>
        </w:rPr>
      </w:pPr>
      <w:r w:rsidRPr="00F073D1">
        <w:rPr>
          <w:rFonts w:ascii="仿宋" w:eastAsia="仿宋" w:hAnsi="仿宋" w:hint="eastAsia"/>
          <w:sz w:val="32"/>
          <w:szCs w:val="32"/>
        </w:rPr>
        <w:t>市住建局：</w:t>
      </w:r>
      <w:bookmarkStart w:id="0" w:name="_GoBack"/>
      <w:bookmarkEnd w:id="0"/>
    </w:p>
    <w:p w:rsidR="00F073D1" w:rsidRPr="00F073D1" w:rsidRDefault="00F073D1" w:rsidP="00F073D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073D1">
        <w:rPr>
          <w:rFonts w:ascii="仿宋" w:eastAsia="仿宋" w:hAnsi="仿宋" w:hint="eastAsia"/>
          <w:sz w:val="32"/>
          <w:szCs w:val="32"/>
        </w:rPr>
        <w:t>胡培能代表提出的《关于加快推进天香桥村区块改造的建议》已收悉，现提出如下协办意见：</w:t>
      </w:r>
    </w:p>
    <w:p w:rsidR="00F073D1" w:rsidRPr="00F073D1" w:rsidRDefault="00F073D1" w:rsidP="00F073D1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F073D1">
        <w:rPr>
          <w:rFonts w:ascii="仿宋" w:eastAsia="仿宋" w:hAnsi="仿宋" w:hint="eastAsia"/>
          <w:sz w:val="32"/>
          <w:szCs w:val="32"/>
        </w:rPr>
        <w:t>天香桥区块整体土地面积约153亩，建筑面积16.36万平方米，约517户，该区块已列入2020年度征迁计划，目前处于前期准备阶段。作为城市中轴的南大门，该区块整体改造对城区整体形象的提升意义重大。街道会积极做好前期服务工作，并做好政策处理、协调等各项配合工作。</w:t>
      </w:r>
    </w:p>
    <w:p w:rsidR="00F073D1" w:rsidRPr="00F073D1" w:rsidRDefault="00F073D1" w:rsidP="00F073D1">
      <w:pPr>
        <w:ind w:firstLineChars="250" w:firstLine="800"/>
        <w:rPr>
          <w:rFonts w:ascii="仿宋" w:eastAsia="仿宋" w:hAnsi="仿宋"/>
          <w:sz w:val="32"/>
          <w:szCs w:val="32"/>
        </w:rPr>
      </w:pPr>
    </w:p>
    <w:p w:rsidR="00F073D1" w:rsidRPr="00F073D1" w:rsidRDefault="00F073D1" w:rsidP="00F073D1">
      <w:pPr>
        <w:ind w:firstLineChars="250" w:firstLine="800"/>
        <w:rPr>
          <w:rFonts w:ascii="仿宋" w:eastAsia="仿宋" w:hAnsi="仿宋"/>
          <w:sz w:val="32"/>
          <w:szCs w:val="32"/>
        </w:rPr>
      </w:pPr>
    </w:p>
    <w:p w:rsidR="00F073D1" w:rsidRPr="00F073D1" w:rsidRDefault="00F073D1" w:rsidP="00F073D1">
      <w:pPr>
        <w:ind w:firstLineChars="250" w:firstLine="800"/>
        <w:rPr>
          <w:rFonts w:ascii="仿宋" w:eastAsia="仿宋" w:hAnsi="仿宋"/>
          <w:sz w:val="32"/>
          <w:szCs w:val="32"/>
        </w:rPr>
      </w:pPr>
    </w:p>
    <w:p w:rsidR="00F073D1" w:rsidRPr="00F073D1" w:rsidRDefault="00F073D1" w:rsidP="00F073D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073D1">
        <w:rPr>
          <w:rFonts w:ascii="仿宋" w:eastAsia="仿宋" w:hAnsi="仿宋" w:hint="eastAsia"/>
          <w:sz w:val="32"/>
          <w:szCs w:val="32"/>
        </w:rPr>
        <w:t xml:space="preserve">                      市人民政府</w:t>
      </w:r>
      <w:proofErr w:type="gramStart"/>
      <w:r w:rsidRPr="00F073D1">
        <w:rPr>
          <w:rFonts w:ascii="仿宋" w:eastAsia="仿宋" w:hAnsi="仿宋" w:hint="eastAsia"/>
          <w:sz w:val="32"/>
          <w:szCs w:val="32"/>
        </w:rPr>
        <w:t>浒</w:t>
      </w:r>
      <w:proofErr w:type="gramEnd"/>
      <w:r w:rsidRPr="00F073D1">
        <w:rPr>
          <w:rFonts w:ascii="仿宋" w:eastAsia="仿宋" w:hAnsi="仿宋" w:hint="eastAsia"/>
          <w:sz w:val="32"/>
          <w:szCs w:val="32"/>
        </w:rPr>
        <w:t>山街道办事处</w:t>
      </w:r>
    </w:p>
    <w:p w:rsidR="00F073D1" w:rsidRPr="00F073D1" w:rsidRDefault="00F073D1" w:rsidP="00F073D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073D1">
        <w:rPr>
          <w:rFonts w:ascii="仿宋" w:eastAsia="仿宋" w:hAnsi="仿宋" w:hint="eastAsia"/>
          <w:sz w:val="32"/>
          <w:szCs w:val="32"/>
        </w:rPr>
        <w:t xml:space="preserve">                         二〇二〇年七月十五日</w:t>
      </w:r>
    </w:p>
    <w:p w:rsidR="00CE75F5" w:rsidRDefault="00040DBA"/>
    <w:sectPr w:rsidR="00CE7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DBA" w:rsidRDefault="00040DBA" w:rsidP="00F073D1">
      <w:r>
        <w:separator/>
      </w:r>
    </w:p>
  </w:endnote>
  <w:endnote w:type="continuationSeparator" w:id="0">
    <w:p w:rsidR="00040DBA" w:rsidRDefault="00040DBA" w:rsidP="00F0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DBA" w:rsidRDefault="00040DBA" w:rsidP="00F073D1">
      <w:r>
        <w:separator/>
      </w:r>
    </w:p>
  </w:footnote>
  <w:footnote w:type="continuationSeparator" w:id="0">
    <w:p w:rsidR="00040DBA" w:rsidRDefault="00040DBA" w:rsidP="00F07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4F"/>
    <w:rsid w:val="00040DBA"/>
    <w:rsid w:val="006B197B"/>
    <w:rsid w:val="0086054F"/>
    <w:rsid w:val="00931142"/>
    <w:rsid w:val="00C44E4D"/>
    <w:rsid w:val="00CD07CD"/>
    <w:rsid w:val="00F0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7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73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73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73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7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73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73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73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506</dc:creator>
  <cp:keywords/>
  <dc:description/>
  <cp:lastModifiedBy>506</cp:lastModifiedBy>
  <cp:revision>3</cp:revision>
  <dcterms:created xsi:type="dcterms:W3CDTF">2020-07-17T02:43:00Z</dcterms:created>
  <dcterms:modified xsi:type="dcterms:W3CDTF">2020-07-17T02:49:00Z</dcterms:modified>
</cp:coreProperties>
</file>