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DB" w:rsidRDefault="00591A86">
      <w:pPr>
        <w:pStyle w:val="a5"/>
        <w:spacing w:before="0" w:beforeAutospacing="0" w:after="0" w:afterAutospacing="0" w:line="400" w:lineRule="exact"/>
        <w:jc w:val="right"/>
        <w:rPr>
          <w:rFonts w:ascii="仿宋_GB2312" w:eastAsia="仿宋_GB2312"/>
          <w:sz w:val="30"/>
          <w:szCs w:val="30"/>
        </w:rPr>
      </w:pPr>
      <w:r w:rsidRPr="00321F40">
        <w:rPr>
          <w:rFonts w:ascii="仿宋_GB2312" w:eastAsia="仿宋_GB2312" w:hint="eastAsia"/>
          <w:sz w:val="30"/>
          <w:szCs w:val="30"/>
        </w:rPr>
        <w:t>类别号标记：</w:t>
      </w:r>
      <w:r w:rsidR="00794EF4">
        <w:rPr>
          <w:rFonts w:ascii="仿宋_GB2312" w:eastAsia="仿宋_GB2312" w:hint="eastAsia"/>
          <w:sz w:val="30"/>
          <w:szCs w:val="30"/>
        </w:rPr>
        <w:t>A</w:t>
      </w:r>
    </w:p>
    <w:p w:rsidR="00321F40" w:rsidRPr="00321F40" w:rsidRDefault="00321F40">
      <w:pPr>
        <w:pStyle w:val="a5"/>
        <w:spacing w:before="0" w:beforeAutospacing="0" w:after="0" w:afterAutospacing="0" w:line="400" w:lineRule="exact"/>
        <w:jc w:val="right"/>
        <w:rPr>
          <w:rFonts w:ascii="仿宋_GB2312" w:eastAsia="仿宋_GB2312" w:hAnsi="宋体"/>
          <w:spacing w:val="-20"/>
          <w:sz w:val="30"/>
          <w:szCs w:val="30"/>
        </w:rPr>
      </w:pPr>
    </w:p>
    <w:p w:rsidR="00321F40" w:rsidRDefault="00321F40" w:rsidP="00321F40">
      <w:pPr>
        <w:jc w:val="center"/>
        <w:rPr>
          <w:rFonts w:ascii="方正小标宋简体" w:eastAsia="方正小标宋简体" w:hAnsi="Calibri"/>
          <w:spacing w:val="40"/>
          <w:sz w:val="72"/>
          <w:szCs w:val="72"/>
        </w:rPr>
      </w:pPr>
      <w:r>
        <w:rPr>
          <w:rFonts w:ascii="方正小标宋简体" w:eastAsia="方正小标宋简体" w:hint="eastAsia"/>
          <w:b/>
          <w:bCs/>
          <w:color w:val="FF0000"/>
          <w:spacing w:val="40"/>
          <w:sz w:val="72"/>
          <w:szCs w:val="72"/>
        </w:rPr>
        <w:t>慈溪市民政局文件</w:t>
      </w:r>
    </w:p>
    <w:p w:rsidR="00014CDB" w:rsidRDefault="00014CDB">
      <w:pPr>
        <w:spacing w:line="400" w:lineRule="exact"/>
        <w:jc w:val="center"/>
        <w:rPr>
          <w:rFonts w:ascii="仿宋_GB2312"/>
        </w:rPr>
      </w:pPr>
    </w:p>
    <w:p w:rsidR="00014CDB" w:rsidRDefault="00591A86">
      <w:pPr>
        <w:spacing w:line="400" w:lineRule="exact"/>
        <w:ind w:firstLineChars="100" w:firstLine="260"/>
        <w:rPr>
          <w:rFonts w:ascii="仿宋_GB2312" w:eastAsia="仿宋_GB2312" w:hAnsi="宋体"/>
          <w:spacing w:val="-20"/>
          <w:kern w:val="0"/>
          <w:sz w:val="30"/>
          <w:szCs w:val="30"/>
        </w:rPr>
      </w:pPr>
      <w:r>
        <w:rPr>
          <w:rFonts w:ascii="仿宋_GB2312" w:eastAsia="仿宋_GB2312" w:hAnsi="宋体" w:hint="eastAsia"/>
          <w:spacing w:val="-20"/>
          <w:kern w:val="0"/>
          <w:sz w:val="30"/>
          <w:szCs w:val="30"/>
        </w:rPr>
        <w:t>慈民政建〔201</w:t>
      </w:r>
      <w:r w:rsidR="00794EF4">
        <w:rPr>
          <w:rFonts w:ascii="仿宋_GB2312" w:eastAsia="仿宋_GB2312" w:hAnsi="宋体" w:hint="eastAsia"/>
          <w:spacing w:val="-20"/>
          <w:kern w:val="0"/>
          <w:sz w:val="30"/>
          <w:szCs w:val="30"/>
        </w:rPr>
        <w:t>9</w:t>
      </w:r>
      <w:r>
        <w:rPr>
          <w:rFonts w:ascii="仿宋_GB2312" w:eastAsia="仿宋_GB2312" w:hAnsi="宋体" w:hint="eastAsia"/>
          <w:spacing w:val="-20"/>
          <w:kern w:val="0"/>
          <w:sz w:val="30"/>
          <w:szCs w:val="30"/>
        </w:rPr>
        <w:t>〕</w:t>
      </w:r>
      <w:r w:rsidR="00D92535">
        <w:rPr>
          <w:rFonts w:ascii="仿宋_GB2312" w:eastAsia="仿宋_GB2312" w:hAnsi="宋体" w:hint="eastAsia"/>
          <w:spacing w:val="-20"/>
          <w:kern w:val="0"/>
          <w:sz w:val="30"/>
          <w:szCs w:val="30"/>
        </w:rPr>
        <w:t>1</w:t>
      </w:r>
      <w:r>
        <w:rPr>
          <w:rFonts w:ascii="仿宋_GB2312" w:eastAsia="仿宋_GB2312" w:hAnsi="宋体" w:hint="eastAsia"/>
          <w:spacing w:val="-20"/>
          <w:kern w:val="0"/>
          <w:sz w:val="30"/>
          <w:szCs w:val="30"/>
        </w:rPr>
        <w:t>号                          签发人：戚建江</w:t>
      </w:r>
    </w:p>
    <w:p w:rsidR="00014CDB" w:rsidRDefault="00F31EA9">
      <w:pPr>
        <w:spacing w:line="400" w:lineRule="exact"/>
        <w:jc w:val="center"/>
        <w:rPr>
          <w:rFonts w:ascii="仿宋" w:hAnsi="仿宋"/>
          <w:b/>
          <w:color w:val="FF0000"/>
          <w:u w:val="single"/>
        </w:rPr>
      </w:pPr>
      <w:r>
        <w:rPr>
          <w:rFonts w:ascii="仿宋" w:hAnsi="仿宋"/>
          <w:b/>
          <w:color w:val="FF0000"/>
          <w:u w:val="single"/>
        </w:rPr>
        <w:pict>
          <v:line id="Line 2" o:spid="_x0000_s1026" style="position:absolute;left:0;text-align:left;z-index:251658240" from="-.1pt,14.5pt" to="431.9pt,14.5pt" o:gfxdata="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Y2gBO1QAAAAcBAAAPAAAAAAAAAAEAIAAAACIAAABkcnMvZG93bnJldi54&#10;bWxQSwECFAAUAAAACACHTuJA2ye5+MQBAACMAwAADgAAAAAAAAABACAAAAAkAQAAZHJzL2Uyb0Rv&#10;Yy54bWxQSwUGAAAAAAYABgBZAQAAWgUAAAAA&#10;" strokecolor="red" strokeweight="2.25pt">
            <w10:wrap type="square"/>
          </v:line>
        </w:pict>
      </w:r>
    </w:p>
    <w:p w:rsidR="00794EF4" w:rsidRDefault="00794EF4" w:rsidP="00794EF4">
      <w:pPr>
        <w:pStyle w:val="a5"/>
        <w:spacing w:before="0" w:beforeAutospacing="0" w:after="0" w:afterAutospacing="0" w:line="480" w:lineRule="exact"/>
        <w:ind w:firstLineChars="200" w:firstLine="640"/>
        <w:jc w:val="both"/>
        <w:rPr>
          <w:rFonts w:ascii="方正小标宋简体" w:eastAsia="方正小标宋简体" w:hAnsi="方正小标宋简体" w:cs="方正小标宋简体"/>
          <w:spacing w:val="-20"/>
          <w:sz w:val="36"/>
          <w:szCs w:val="36"/>
        </w:rPr>
      </w:pPr>
      <w:r>
        <w:rPr>
          <w:rFonts w:ascii="方正小标宋简体" w:eastAsia="方正小标宋简体" w:hAnsi="方正小标宋简体" w:cs="方正小标宋简体" w:hint="eastAsia"/>
          <w:spacing w:val="-20"/>
          <w:sz w:val="36"/>
          <w:szCs w:val="36"/>
        </w:rPr>
        <w:t>市民政局对市</w:t>
      </w:r>
      <w:r w:rsidR="00C175D8">
        <w:rPr>
          <w:rFonts w:ascii="方正小标宋简体" w:eastAsia="方正小标宋简体" w:hAnsi="方正小标宋简体" w:cs="方正小标宋简体" w:hint="eastAsia"/>
          <w:spacing w:val="-20"/>
          <w:sz w:val="36"/>
          <w:szCs w:val="36"/>
        </w:rPr>
        <w:t>人大十七届</w:t>
      </w:r>
      <w:r>
        <w:rPr>
          <w:rFonts w:ascii="方正小标宋简体" w:eastAsia="方正小标宋简体" w:hAnsi="方正小标宋简体" w:cs="方正小标宋简体" w:hint="eastAsia"/>
          <w:spacing w:val="-20"/>
          <w:sz w:val="36"/>
          <w:szCs w:val="36"/>
        </w:rPr>
        <w:t>三次会议第2号建议的答复</w:t>
      </w:r>
    </w:p>
    <w:p w:rsidR="00794EF4" w:rsidRDefault="00794EF4" w:rsidP="00794EF4">
      <w:pPr>
        <w:pStyle w:val="a5"/>
        <w:spacing w:before="0" w:beforeAutospacing="0" w:after="0" w:afterAutospacing="0" w:line="480" w:lineRule="exact"/>
        <w:rPr>
          <w:rFonts w:ascii="仿宋_GB2312" w:eastAsia="仿宋_GB2312" w:hAnsi="宋体"/>
          <w:sz w:val="30"/>
          <w:szCs w:val="30"/>
        </w:rPr>
      </w:pPr>
    </w:p>
    <w:p w:rsidR="00794EF4" w:rsidRDefault="00794EF4" w:rsidP="00794EF4">
      <w:pPr>
        <w:pStyle w:val="a5"/>
        <w:spacing w:before="0" w:beforeAutospacing="0" w:after="0" w:afterAutospacing="0" w:line="520" w:lineRule="exact"/>
        <w:rPr>
          <w:rFonts w:ascii="仿宋_GB2312" w:eastAsia="仿宋_GB2312" w:hAnsi="宋体"/>
          <w:sz w:val="32"/>
          <w:szCs w:val="32"/>
        </w:rPr>
      </w:pPr>
      <w:r>
        <w:rPr>
          <w:rFonts w:ascii="仿宋_GB2312" w:eastAsia="仿宋_GB2312" w:hAnsi="宋体" w:hint="eastAsia"/>
          <w:sz w:val="32"/>
          <w:szCs w:val="32"/>
        </w:rPr>
        <w:t>严介军代表：</w:t>
      </w:r>
    </w:p>
    <w:p w:rsidR="00794EF4" w:rsidRDefault="00794EF4" w:rsidP="00794EF4">
      <w:pPr>
        <w:spacing w:line="520" w:lineRule="exact"/>
        <w:rPr>
          <w:rFonts w:ascii="仿宋_GB2312" w:eastAsia="仿宋_GB2312" w:hAnsi="宋体"/>
          <w:b/>
          <w:bCs/>
          <w:kern w:val="0"/>
        </w:rPr>
      </w:pPr>
      <w:r>
        <w:rPr>
          <w:rFonts w:ascii="仿宋_GB2312" w:eastAsia="仿宋_GB2312" w:hAnsi="宋体" w:hint="eastAsia"/>
          <w:kern w:val="0"/>
        </w:rPr>
        <w:t xml:space="preserve">    您在市十七届人大三次会议大会期间提出的《</w:t>
      </w:r>
      <w:r>
        <w:rPr>
          <w:rFonts w:ascii="仿宋_GB2312" w:eastAsia="仿宋_GB2312" w:hAnsi="宋体" w:hint="eastAsia"/>
          <w:bCs/>
          <w:kern w:val="0"/>
        </w:rPr>
        <w:t>关于让社区回归本源，深入推进城乡治理的建议</w:t>
      </w:r>
      <w:r>
        <w:rPr>
          <w:rFonts w:ascii="仿宋_GB2312" w:eastAsia="仿宋_GB2312" w:hAnsi="宋体" w:hint="eastAsia"/>
          <w:kern w:val="0"/>
        </w:rPr>
        <w:t>》（第2号建议）已收悉，现将有关意见答复如下：</w:t>
      </w:r>
    </w:p>
    <w:p w:rsidR="00794EF4" w:rsidRDefault="00794EF4" w:rsidP="00794EF4">
      <w:pPr>
        <w:pStyle w:val="a5"/>
        <w:spacing w:before="0" w:beforeAutospacing="0" w:after="0" w:afterAutospacing="0" w:line="520" w:lineRule="exact"/>
        <w:ind w:firstLine="544"/>
        <w:jc w:val="both"/>
        <w:rPr>
          <w:rFonts w:ascii="仿宋_GB2312" w:eastAsia="仿宋_GB2312" w:hAnsi="仿宋_GB2312" w:cs="仿宋_GB2312"/>
          <w:sz w:val="32"/>
          <w:szCs w:val="32"/>
        </w:rPr>
      </w:pPr>
      <w:r>
        <w:rPr>
          <w:rFonts w:ascii="仿宋_GB2312" w:eastAsia="仿宋_GB2312" w:hAnsi="宋体" w:hint="eastAsia"/>
          <w:sz w:val="32"/>
          <w:szCs w:val="32"/>
        </w:rPr>
        <w:t>社区是社会治理的基础环节，承担着最基层的社会管理事务，在社会治理中具有十分重要的地位和作用。</w:t>
      </w:r>
      <w:r>
        <w:rPr>
          <w:rFonts w:ascii="仿宋_GB2312" w:eastAsia="仿宋_GB2312" w:hAnsi="仿宋_GB2312" w:cs="仿宋_GB2312" w:hint="eastAsia"/>
          <w:sz w:val="32"/>
          <w:szCs w:val="32"/>
        </w:rPr>
        <w:t>近年来我市在社区治理方面进行了积极的探索，并取得了一定成效。</w:t>
      </w:r>
    </w:p>
    <w:p w:rsidR="00794EF4" w:rsidRDefault="00794EF4" w:rsidP="00D92535">
      <w:pPr>
        <w:spacing w:line="520" w:lineRule="exact"/>
        <w:ind w:firstLineChars="200" w:firstLine="643"/>
        <w:rPr>
          <w:rFonts w:ascii="仿宋_GB2312" w:eastAsia="仿宋_GB2312" w:hAnsi="宋体"/>
          <w:kern w:val="0"/>
        </w:rPr>
      </w:pPr>
      <w:r>
        <w:rPr>
          <w:rFonts w:ascii="仿宋_GB2312" w:eastAsia="仿宋_GB2312" w:hAnsi="宋体" w:hint="eastAsia"/>
          <w:b/>
          <w:bCs/>
          <w:kern w:val="0"/>
          <w:lang w:val="zh-CN"/>
        </w:rPr>
        <w:t>一是强化政策导向，明确社区工作职责</w:t>
      </w:r>
      <w:r>
        <w:rPr>
          <w:rFonts w:ascii="仿宋_GB2312" w:eastAsia="仿宋_GB2312" w:hint="eastAsia"/>
          <w:b/>
          <w:bCs/>
        </w:rPr>
        <w:t>。</w:t>
      </w:r>
      <w:r>
        <w:rPr>
          <w:rFonts w:ascii="仿宋_GB2312" w:eastAsia="仿宋_GB2312" w:hint="eastAsia"/>
        </w:rPr>
        <w:t>2013、2014年，我市相继出台《部门工作进社区准入制度》和《部门工作进社区指导目录》，</w:t>
      </w:r>
      <w:r>
        <w:rPr>
          <w:rFonts w:ascii="仿宋_GB2312" w:eastAsia="仿宋_GB2312" w:hAnsi="宋体" w:hint="eastAsia"/>
          <w:kern w:val="0"/>
        </w:rPr>
        <w:t>部门工作进社区事项缩减了54%</w:t>
      </w:r>
      <w:r>
        <w:rPr>
          <w:rFonts w:ascii="仿宋_GB2312" w:eastAsia="仿宋_GB2312" w:hint="eastAsia"/>
          <w:bCs/>
        </w:rPr>
        <w:t>。2016年</w:t>
      </w:r>
      <w:r>
        <w:rPr>
          <w:rFonts w:ascii="仿宋_GB2312" w:eastAsia="仿宋_GB2312" w:hAnsi="仿宋_GB2312" w:cs="仿宋_GB2312" w:hint="eastAsia"/>
        </w:rPr>
        <w:t>，研究制订《慈溪市社区依法依规履职和协助党委政府工作事项清单》，明确社区依法依规履职事项33项，协助党委政府工作事项40项。2018年，出台</w:t>
      </w:r>
      <w:r>
        <w:rPr>
          <w:rFonts w:eastAsia="仿宋_GB2312"/>
        </w:rPr>
        <w:t>《中共慈溪市委关于全面加强新时代城市基层党建工作的意见》</w:t>
      </w:r>
      <w:r>
        <w:rPr>
          <w:rFonts w:eastAsia="仿宋_GB2312" w:hint="eastAsia"/>
        </w:rPr>
        <w:t>，明确</w:t>
      </w:r>
      <w:r>
        <w:rPr>
          <w:rFonts w:eastAsia="仿宋_GB2312"/>
        </w:rPr>
        <w:t>严格执行社区工作准入制度，市级职能部门不得要求社区成立相应机构、设立专门场所、加挂名称牌子。</w:t>
      </w:r>
      <w:r>
        <w:rPr>
          <w:rFonts w:eastAsia="仿宋_GB2312" w:hint="eastAsia"/>
        </w:rPr>
        <w:t>文件出台后，强化统筹协调，具体指导和督促落实。</w:t>
      </w:r>
      <w:r>
        <w:rPr>
          <w:rFonts w:eastAsia="仿宋_GB2312"/>
        </w:rPr>
        <w:t>同时，在近年来清理整改村（社区）</w:t>
      </w:r>
      <w:r>
        <w:rPr>
          <w:rFonts w:eastAsia="仿宋_GB2312"/>
        </w:rPr>
        <w:t>“</w:t>
      </w:r>
      <w:r>
        <w:rPr>
          <w:rFonts w:eastAsia="仿宋_GB2312"/>
        </w:rPr>
        <w:t>五多</w:t>
      </w:r>
      <w:r>
        <w:rPr>
          <w:rFonts w:eastAsia="仿宋_GB2312"/>
        </w:rPr>
        <w:t>”</w:t>
      </w:r>
      <w:r>
        <w:rPr>
          <w:rFonts w:eastAsia="仿宋_GB2312"/>
        </w:rPr>
        <w:t>问题的基础上，全面开展了</w:t>
      </w:r>
      <w:r>
        <w:rPr>
          <w:rFonts w:eastAsia="仿宋_GB2312"/>
        </w:rPr>
        <w:t>“</w:t>
      </w:r>
      <w:r>
        <w:rPr>
          <w:rFonts w:eastAsia="仿宋_GB2312"/>
        </w:rPr>
        <w:t>七多</w:t>
      </w:r>
      <w:r>
        <w:rPr>
          <w:rFonts w:eastAsia="仿宋_GB2312"/>
        </w:rPr>
        <w:t>”</w:t>
      </w:r>
      <w:r>
        <w:rPr>
          <w:rFonts w:eastAsia="仿宋_GB2312"/>
        </w:rPr>
        <w:t>（职责事项多、工作台帐多、机构牌子多、</w:t>
      </w:r>
      <w:r>
        <w:rPr>
          <w:rFonts w:eastAsia="仿宋_GB2312"/>
        </w:rPr>
        <w:lastRenderedPageBreak/>
        <w:t>考核督查多、创建评比多</w:t>
      </w:r>
      <w:r>
        <w:rPr>
          <w:rFonts w:eastAsia="仿宋_GB2312" w:hint="eastAsia"/>
        </w:rPr>
        <w:t>、</w:t>
      </w:r>
      <w:r>
        <w:rPr>
          <w:rFonts w:eastAsia="仿宋_GB2312"/>
        </w:rPr>
        <w:t>政务</w:t>
      </w:r>
      <w:r>
        <w:rPr>
          <w:rFonts w:eastAsia="仿宋_GB2312"/>
        </w:rPr>
        <w:t>APP&lt;</w:t>
      </w:r>
      <w:r>
        <w:rPr>
          <w:rFonts w:eastAsia="仿宋_GB2312"/>
        </w:rPr>
        <w:t>公众号</w:t>
      </w:r>
      <w:r>
        <w:rPr>
          <w:rFonts w:eastAsia="仿宋_GB2312"/>
        </w:rPr>
        <w:t>&gt;</w:t>
      </w:r>
      <w:r>
        <w:rPr>
          <w:rFonts w:eastAsia="仿宋_GB2312"/>
        </w:rPr>
        <w:t>多</w:t>
      </w:r>
      <w:r>
        <w:rPr>
          <w:rFonts w:eastAsia="仿宋_GB2312" w:hint="eastAsia"/>
        </w:rPr>
        <w:t>、</w:t>
      </w:r>
      <w:r>
        <w:rPr>
          <w:rFonts w:eastAsia="仿宋_GB2312"/>
        </w:rPr>
        <w:t>上墙制度多）问题清理工作</w:t>
      </w:r>
      <w:r>
        <w:rPr>
          <w:rFonts w:eastAsia="仿宋_GB2312" w:hint="eastAsia"/>
        </w:rPr>
        <w:t>。</w:t>
      </w:r>
      <w:r>
        <w:rPr>
          <w:rFonts w:ascii="仿宋_GB2312" w:eastAsia="仿宋_GB2312" w:hAnsi="仿宋_GB2312" w:cs="仿宋_GB2312" w:hint="eastAsia"/>
        </w:rPr>
        <w:t>此外，从2014年开始</w:t>
      </w:r>
      <w:r>
        <w:rPr>
          <w:rFonts w:ascii="仿宋_GB2312" w:eastAsia="仿宋_GB2312" w:hAnsi="宋体" w:hint="eastAsia"/>
          <w:kern w:val="0"/>
        </w:rPr>
        <w:t>将部门工作准入制度执行情况纳入年度目标管理考核。每年底由社区对部门执行准入制度情况进行评议打分，部门未按准入制度要求执行的，每发生一起扣0.5分。</w:t>
      </w:r>
    </w:p>
    <w:p w:rsidR="00794EF4" w:rsidRDefault="00794EF4" w:rsidP="00D92535">
      <w:pPr>
        <w:spacing w:line="520" w:lineRule="exact"/>
        <w:ind w:firstLineChars="200" w:firstLine="643"/>
        <w:rPr>
          <w:rFonts w:ascii="仿宋_GB2312" w:eastAsia="仿宋_GB2312" w:hAnsi="宋体"/>
          <w:bCs/>
          <w:kern w:val="0"/>
        </w:rPr>
      </w:pPr>
      <w:r>
        <w:rPr>
          <w:rFonts w:ascii="仿宋_GB2312" w:eastAsia="仿宋_GB2312" w:hAnsi="宋体" w:hint="eastAsia"/>
          <w:b/>
          <w:bCs/>
          <w:kern w:val="0"/>
          <w:lang w:val="zh-CN"/>
        </w:rPr>
        <w:t>二是强化民主协商，创新基层自治机制。</w:t>
      </w:r>
      <w:r>
        <w:rPr>
          <w:rFonts w:ascii="仿宋_GB2312" w:eastAsia="仿宋_GB2312" w:hint="eastAsia"/>
          <w:color w:val="000000"/>
        </w:rPr>
        <w:t>深化落实“居民议事”制度，全面推进社区协商“有一个主体多元、常态议事的协商议事组织，有一份符合实际、应商必商的协商议事目录，有一个形式多样、阵地固定的协商议事平台，有一张环节完整、衔接有序的协商流程图，有一套健全完善、运行规范的协商议事制度”的“五个有”全覆盖。</w:t>
      </w:r>
      <w:r>
        <w:rPr>
          <w:rFonts w:ascii="仿宋_GB2312" w:eastAsia="仿宋_GB2312" w:hAnsi="宋体" w:hint="eastAsia"/>
          <w:bCs/>
          <w:kern w:val="0"/>
          <w:lang w:val="zh-CN"/>
        </w:rPr>
        <w:t>全面推行社区“</w:t>
      </w:r>
      <w:r>
        <w:rPr>
          <w:rFonts w:ascii="仿宋_GB2312" w:eastAsia="仿宋_GB2312" w:hAnsi="宋体" w:hint="eastAsia"/>
          <w:bCs/>
          <w:kern w:val="0"/>
        </w:rPr>
        <w:t>微项目•微自治</w:t>
      </w:r>
      <w:r>
        <w:rPr>
          <w:rFonts w:ascii="仿宋_GB2312" w:eastAsia="仿宋_GB2312" w:hAnsi="宋体" w:hint="eastAsia"/>
          <w:bCs/>
          <w:kern w:val="0"/>
          <w:lang w:val="zh-CN"/>
        </w:rPr>
        <w:t>”，</w:t>
      </w:r>
      <w:r>
        <w:rPr>
          <w:rFonts w:ascii="仿宋_GB2312" w:eastAsia="仿宋_GB2312" w:hint="eastAsia"/>
          <w:color w:val="000000"/>
        </w:rPr>
        <w:t>推动建立“党建引领、民主协商、项目运作、协同共治”的社区治理新机制，实现社区从“为民做主”到“让民做主”，由“社区管治”到“社区善治”的转变。今年全市56个社区共推出了80余个微项目，在社区营造“社区需求由居民表达、社区问题由居民讨论、社区事务由居民参与”的自治氛围，激发社区的自治活力。同时，深化落实市领导联系社区、部门与社区结对、在职党员进社区报到制度，推动驻区单位、结对部门通过认领共治项目、开放活动场所、提供资源支持、开展教育培训、给予专业指导、参与公益服务等形式参与社区治理和服务，促进社区共建共享。</w:t>
      </w:r>
    </w:p>
    <w:p w:rsidR="00794EF4" w:rsidRDefault="00794EF4" w:rsidP="00D92535">
      <w:pPr>
        <w:spacing w:line="520" w:lineRule="exact"/>
        <w:ind w:firstLineChars="200" w:firstLine="643"/>
        <w:rPr>
          <w:rFonts w:ascii="仿宋_GB2312" w:eastAsia="仿宋_GB2312" w:hAnsi="宋体"/>
          <w:b/>
          <w:kern w:val="0"/>
        </w:rPr>
      </w:pPr>
      <w:r>
        <w:rPr>
          <w:rFonts w:ascii="仿宋_GB2312" w:eastAsia="仿宋_GB2312" w:hAnsi="宋体" w:hint="eastAsia"/>
          <w:b/>
          <w:bCs/>
          <w:kern w:val="0"/>
          <w:lang w:val="zh-CN"/>
        </w:rPr>
        <w:t>三是强化队伍建设，提升社区工作效能。</w:t>
      </w:r>
      <w:r>
        <w:rPr>
          <w:rFonts w:ascii="仿宋_GB2312" w:eastAsia="仿宋_GB2312" w:hAnsi="仿宋_GB2312" w:cs="仿宋_GB2312" w:hint="eastAsia"/>
        </w:rPr>
        <w:t>建立社区专职工作者职业准入、教育培训、管理考核、保障激励“四大机制”，切实加强社区专职工作者队伍建设。2018年，出台</w:t>
      </w:r>
      <w:r>
        <w:rPr>
          <w:rFonts w:ascii="仿宋_GB2312" w:eastAsia="仿宋_GB2312" w:hint="eastAsia"/>
        </w:rPr>
        <w:t>《中共慈溪市委关于全面加强新时代城市基层党建工作的意见》，进一步加大社区专职工作者激励保障力度。健全完善社区专职工作者</w:t>
      </w:r>
      <w:r>
        <w:rPr>
          <w:rFonts w:ascii="仿宋_GB2312" w:eastAsia="仿宋_GB2312" w:hint="eastAsia"/>
        </w:rPr>
        <w:lastRenderedPageBreak/>
        <w:t>薪酬体系，建立薪酬动态调整和正常增长机制，确保社区专职工作者年平均收入水平不低于宁波市上一年度全部单位在岗职工年平均工资1.1倍，其中社区党组织书记年平均收入不低于1.6倍，按规定缴纳社会保险和住房公积金。严格落实带薪年休假、免费体检等待遇。今年，市委组织部、市民政局又联合下发了《关于明确社区专职工作者薪酬体系有关事项的通知》，先行在浒山街道、白沙路街道、古塘街道实行社区专职工作者“三岗十八级”薪酬体系，切实保障社区专职工作者的薪酬待遇。此外，</w:t>
      </w:r>
      <w:r>
        <w:rPr>
          <w:rFonts w:ascii="仿宋_GB2312" w:eastAsia="仿宋_GB2312" w:hAnsi="仿宋_GB2312" w:cs="仿宋_GB2312" w:hint="eastAsia"/>
        </w:rPr>
        <w:t>每年组织开展社区主要负责人、社区专职工作者素质能力培训，不断提升社区专职工作者的专业知识素养和实务工作能力。全面落实社区专职工作者职业资格津贴制度，积极推动社区专职工作者向专业化社会工作者发展。建立事业单位人员定向招考和优秀社区负责人退休后享受事业单位人员养老保险等激励机制。</w:t>
      </w:r>
    </w:p>
    <w:p w:rsidR="00794EF4" w:rsidRDefault="00794EF4" w:rsidP="00794EF4">
      <w:pPr>
        <w:spacing w:line="520" w:lineRule="exact"/>
        <w:rPr>
          <w:rFonts w:ascii="仿宋_GB2312" w:eastAsia="仿宋_GB2312" w:hAnsi="仿宋_GB2312" w:cs="仿宋_GB2312"/>
        </w:rPr>
      </w:pPr>
      <w:r>
        <w:rPr>
          <w:rFonts w:ascii="仿宋_GB2312" w:eastAsia="仿宋_GB2312" w:hAnsi="仿宋_GB2312" w:cs="仿宋_GB2312" w:hint="eastAsia"/>
        </w:rPr>
        <w:t xml:space="preserve">    下步，市社区办将继续督促市级各部门严格</w:t>
      </w:r>
      <w:r>
        <w:rPr>
          <w:rFonts w:ascii="仿宋_GB2312" w:eastAsia="仿宋_GB2312" w:hint="eastAsia"/>
        </w:rPr>
        <w:t>落实社区工作准入制度，指导相关街道落实社区专职工作者薪酬待遇，</w:t>
      </w:r>
      <w:r>
        <w:rPr>
          <w:rFonts w:ascii="仿宋_GB2312" w:eastAsia="仿宋_GB2312" w:hAnsi="仿宋_GB2312" w:cs="仿宋_GB2312" w:hint="eastAsia"/>
        </w:rPr>
        <w:t>深入推进社区“</w:t>
      </w:r>
      <w:r>
        <w:rPr>
          <w:rFonts w:ascii="仿宋_GB2312" w:eastAsia="仿宋_GB2312" w:hAnsi="宋体" w:hint="eastAsia"/>
          <w:bCs/>
          <w:kern w:val="0"/>
        </w:rPr>
        <w:t>微项目•微自治</w:t>
      </w:r>
      <w:r>
        <w:rPr>
          <w:rFonts w:ascii="仿宋_GB2312" w:eastAsia="仿宋_GB2312" w:hAnsi="仿宋_GB2312" w:cs="仿宋_GB2312" w:hint="eastAsia"/>
        </w:rPr>
        <w:t>”</w:t>
      </w:r>
      <w:r>
        <w:rPr>
          <w:rFonts w:ascii="仿宋_GB2312" w:eastAsia="仿宋_GB2312" w:hint="eastAsia"/>
        </w:rPr>
        <w:t>，为社区发展创造良好的环境。</w:t>
      </w:r>
    </w:p>
    <w:p w:rsidR="00794EF4" w:rsidRDefault="00794EF4" w:rsidP="00794EF4">
      <w:pPr>
        <w:spacing w:line="520" w:lineRule="exact"/>
        <w:ind w:firstLine="560"/>
        <w:rPr>
          <w:rFonts w:ascii="仿宋_GB2312" w:eastAsia="仿宋_GB2312" w:hAnsi="仿宋_GB2312" w:cs="仿宋_GB2312"/>
        </w:rPr>
      </w:pPr>
      <w:r>
        <w:rPr>
          <w:rFonts w:ascii="仿宋_GB2312" w:eastAsia="仿宋_GB2312" w:hAnsi="仿宋_GB2312" w:cs="仿宋_GB2312" w:hint="eastAsia"/>
        </w:rPr>
        <w:t>最后，衷心感谢您对我市民政工作的关心和支持！希望您在今后继续多提宝贵意见！</w:t>
      </w:r>
    </w:p>
    <w:p w:rsidR="00794EF4" w:rsidRDefault="00794EF4" w:rsidP="00794EF4">
      <w:pPr>
        <w:spacing w:line="520" w:lineRule="exact"/>
        <w:ind w:firstLine="560"/>
        <w:rPr>
          <w:rFonts w:ascii="仿宋_GB2312" w:eastAsia="仿宋_GB2312" w:hAnsi="仿宋_GB2312" w:cs="仿宋_GB2312"/>
        </w:rPr>
      </w:pPr>
    </w:p>
    <w:p w:rsidR="00794EF4" w:rsidRDefault="00794EF4" w:rsidP="00794EF4">
      <w:pPr>
        <w:spacing w:line="520" w:lineRule="exact"/>
        <w:ind w:firstLineChars="1550" w:firstLine="4960"/>
        <w:rPr>
          <w:rFonts w:ascii="仿宋_GB2312" w:eastAsia="仿宋_GB2312" w:hAnsi="仿宋_GB2312" w:cs="仿宋_GB2312"/>
        </w:rPr>
      </w:pPr>
      <w:r>
        <w:rPr>
          <w:rFonts w:ascii="仿宋_GB2312" w:eastAsia="仿宋_GB2312" w:hAnsi="仿宋_GB2312" w:cs="仿宋_GB2312" w:hint="eastAsia"/>
        </w:rPr>
        <w:t xml:space="preserve">2019年6月 </w:t>
      </w:r>
      <w:r w:rsidR="00D92535">
        <w:rPr>
          <w:rFonts w:ascii="仿宋_GB2312" w:eastAsia="仿宋_GB2312" w:hAnsi="仿宋_GB2312" w:cs="仿宋_GB2312" w:hint="eastAsia"/>
        </w:rPr>
        <w:t>28</w:t>
      </w:r>
      <w:r>
        <w:rPr>
          <w:rFonts w:ascii="仿宋_GB2312" w:eastAsia="仿宋_GB2312" w:hAnsi="仿宋_GB2312" w:cs="仿宋_GB2312" w:hint="eastAsia"/>
        </w:rPr>
        <w:t>日</w:t>
      </w:r>
    </w:p>
    <w:p w:rsidR="00794EF4" w:rsidRDefault="00794EF4" w:rsidP="00794EF4">
      <w:pPr>
        <w:pStyle w:val="a5"/>
        <w:spacing w:before="0" w:beforeAutospacing="0" w:after="0" w:afterAutospacing="0" w:line="520" w:lineRule="exact"/>
        <w:rPr>
          <w:rFonts w:ascii="仿宋_GB2312" w:eastAsia="仿宋_GB2312" w:hAnsi="宋体"/>
          <w:sz w:val="30"/>
          <w:szCs w:val="30"/>
        </w:rPr>
      </w:pPr>
    </w:p>
    <w:p w:rsidR="00794EF4" w:rsidRDefault="00794EF4" w:rsidP="00794EF4">
      <w:pPr>
        <w:spacing w:line="520" w:lineRule="exact"/>
        <w:ind w:firstLine="540"/>
        <w:rPr>
          <w:rFonts w:ascii="仿宋_GB2312" w:eastAsia="仿宋_GB2312" w:hAnsi="仿宋_GB2312" w:cs="仿宋_GB2312"/>
        </w:rPr>
      </w:pPr>
    </w:p>
    <w:p w:rsidR="00794EF4" w:rsidRDefault="00794EF4" w:rsidP="00794EF4">
      <w:pPr>
        <w:spacing w:line="520" w:lineRule="exact"/>
        <w:rPr>
          <w:rFonts w:ascii="仿宋_GB2312" w:eastAsia="仿宋_GB2312" w:hAnsi="宋体"/>
          <w:kern w:val="0"/>
        </w:rPr>
      </w:pPr>
      <w:r>
        <w:rPr>
          <w:rFonts w:ascii="仿宋_GB2312" w:eastAsia="仿宋_GB2312" w:hAnsi="仿宋_GB2312" w:cs="仿宋_GB2312" w:hint="eastAsia"/>
        </w:rPr>
        <w:t xml:space="preserve">     抄  送：</w:t>
      </w:r>
      <w:r>
        <w:rPr>
          <w:rFonts w:ascii="仿宋_GB2312" w:eastAsia="仿宋_GB2312" w:hAnsi="宋体" w:hint="eastAsia"/>
          <w:kern w:val="0"/>
        </w:rPr>
        <w:t>市人大代表工委，市政府办公室，浒山街道主席团。</w:t>
      </w:r>
    </w:p>
    <w:p w:rsidR="00794EF4" w:rsidRDefault="00794EF4" w:rsidP="00794EF4">
      <w:pPr>
        <w:spacing w:line="520" w:lineRule="exact"/>
      </w:pPr>
      <w:r>
        <w:rPr>
          <w:rFonts w:ascii="仿宋_GB2312" w:eastAsia="仿宋_GB2312" w:hAnsi="仿宋_GB2312" w:cs="仿宋_GB2312" w:hint="eastAsia"/>
        </w:rPr>
        <w:t xml:space="preserve">     联系人：陈佳佳，联系电话：63015316。</w:t>
      </w:r>
    </w:p>
    <w:p w:rsidR="00014CDB" w:rsidRPr="00321F40" w:rsidRDefault="00014CDB" w:rsidP="00794EF4">
      <w:pPr>
        <w:spacing w:line="400" w:lineRule="exact"/>
        <w:jc w:val="center"/>
        <w:rPr>
          <w:rFonts w:ascii="仿宋_GB2312" w:eastAsia="仿宋_GB2312" w:hAnsi="仿宋_GB2312" w:cs="仿宋_GB2312"/>
          <w:spacing w:val="-12"/>
          <w:sz w:val="30"/>
          <w:szCs w:val="30"/>
        </w:rPr>
      </w:pPr>
    </w:p>
    <w:sectPr w:rsidR="00014CDB" w:rsidRPr="00321F40" w:rsidSect="00014CDB">
      <w:footerReference w:type="default" r:id="rId7"/>
      <w:pgSz w:w="11906" w:h="16838"/>
      <w:pgMar w:top="1440" w:right="1633" w:bottom="1440" w:left="163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097" w:rsidRDefault="00486097" w:rsidP="00014CDB">
      <w:r>
        <w:separator/>
      </w:r>
    </w:p>
  </w:endnote>
  <w:endnote w:type="continuationSeparator" w:id="1">
    <w:p w:rsidR="00486097" w:rsidRDefault="00486097" w:rsidP="00014C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CDB" w:rsidRDefault="00F31EA9">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14CDB" w:rsidRDefault="00F31EA9">
                <w:pPr>
                  <w:snapToGrid w:val="0"/>
                  <w:rPr>
                    <w:sz w:val="18"/>
                  </w:rPr>
                </w:pPr>
                <w:r>
                  <w:rPr>
                    <w:rFonts w:hint="eastAsia"/>
                    <w:sz w:val="18"/>
                  </w:rPr>
                  <w:fldChar w:fldCharType="begin"/>
                </w:r>
                <w:r w:rsidR="00591A86">
                  <w:rPr>
                    <w:rFonts w:hint="eastAsia"/>
                    <w:sz w:val="18"/>
                  </w:rPr>
                  <w:instrText xml:space="preserve"> PAGE  \* MERGEFORMAT </w:instrText>
                </w:r>
                <w:r>
                  <w:rPr>
                    <w:rFonts w:hint="eastAsia"/>
                    <w:sz w:val="18"/>
                  </w:rPr>
                  <w:fldChar w:fldCharType="separate"/>
                </w:r>
                <w:r w:rsidR="00D92535">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097" w:rsidRDefault="00486097" w:rsidP="00014CDB">
      <w:r>
        <w:separator/>
      </w:r>
    </w:p>
  </w:footnote>
  <w:footnote w:type="continuationSeparator" w:id="1">
    <w:p w:rsidR="00486097" w:rsidRDefault="00486097" w:rsidP="00014C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5943C3E"/>
    <w:rsid w:val="00014CDB"/>
    <w:rsid w:val="000778E2"/>
    <w:rsid w:val="000A7D95"/>
    <w:rsid w:val="0016474E"/>
    <w:rsid w:val="001E6E2D"/>
    <w:rsid w:val="00314D08"/>
    <w:rsid w:val="00321F40"/>
    <w:rsid w:val="00371E09"/>
    <w:rsid w:val="00486097"/>
    <w:rsid w:val="00591A86"/>
    <w:rsid w:val="00764C7C"/>
    <w:rsid w:val="00794EF4"/>
    <w:rsid w:val="009521CD"/>
    <w:rsid w:val="009A1B88"/>
    <w:rsid w:val="00C02B41"/>
    <w:rsid w:val="00C175D8"/>
    <w:rsid w:val="00D92535"/>
    <w:rsid w:val="00F31EA9"/>
    <w:rsid w:val="023E7478"/>
    <w:rsid w:val="03E92166"/>
    <w:rsid w:val="049A46FD"/>
    <w:rsid w:val="04FA6CE5"/>
    <w:rsid w:val="060605D2"/>
    <w:rsid w:val="064F2532"/>
    <w:rsid w:val="067B4446"/>
    <w:rsid w:val="068C17BD"/>
    <w:rsid w:val="06D421AF"/>
    <w:rsid w:val="06F54FE8"/>
    <w:rsid w:val="07B035EA"/>
    <w:rsid w:val="083925A5"/>
    <w:rsid w:val="083D4D41"/>
    <w:rsid w:val="0866342D"/>
    <w:rsid w:val="08C84671"/>
    <w:rsid w:val="09742C68"/>
    <w:rsid w:val="09F34C36"/>
    <w:rsid w:val="0A2F7934"/>
    <w:rsid w:val="0AEC2174"/>
    <w:rsid w:val="0AEE01F9"/>
    <w:rsid w:val="0BED773F"/>
    <w:rsid w:val="0C97387F"/>
    <w:rsid w:val="0CB76621"/>
    <w:rsid w:val="0CD319AF"/>
    <w:rsid w:val="0DF1070A"/>
    <w:rsid w:val="0ED33D46"/>
    <w:rsid w:val="0F585B3B"/>
    <w:rsid w:val="0F5D21D4"/>
    <w:rsid w:val="0F6D7A9F"/>
    <w:rsid w:val="0FA953B2"/>
    <w:rsid w:val="10500327"/>
    <w:rsid w:val="10721252"/>
    <w:rsid w:val="11771B66"/>
    <w:rsid w:val="117E478C"/>
    <w:rsid w:val="120E511F"/>
    <w:rsid w:val="1277133A"/>
    <w:rsid w:val="130D39B8"/>
    <w:rsid w:val="14A86F51"/>
    <w:rsid w:val="14D00B1A"/>
    <w:rsid w:val="151750EA"/>
    <w:rsid w:val="15933415"/>
    <w:rsid w:val="15A15FD4"/>
    <w:rsid w:val="15CE3319"/>
    <w:rsid w:val="16392A38"/>
    <w:rsid w:val="163B792B"/>
    <w:rsid w:val="1726792C"/>
    <w:rsid w:val="175402F4"/>
    <w:rsid w:val="178741F1"/>
    <w:rsid w:val="17E42CB0"/>
    <w:rsid w:val="184116D2"/>
    <w:rsid w:val="18C13632"/>
    <w:rsid w:val="190A706D"/>
    <w:rsid w:val="19B12E97"/>
    <w:rsid w:val="1B980CE2"/>
    <w:rsid w:val="1C931D9B"/>
    <w:rsid w:val="1D3C2257"/>
    <w:rsid w:val="1DB61278"/>
    <w:rsid w:val="1EF3605F"/>
    <w:rsid w:val="1F4B46D5"/>
    <w:rsid w:val="1F666CF3"/>
    <w:rsid w:val="1FD73A3A"/>
    <w:rsid w:val="20464987"/>
    <w:rsid w:val="20A35EE3"/>
    <w:rsid w:val="21D9322A"/>
    <w:rsid w:val="223A2721"/>
    <w:rsid w:val="22D27241"/>
    <w:rsid w:val="22DC0D9D"/>
    <w:rsid w:val="236E23F8"/>
    <w:rsid w:val="246D116C"/>
    <w:rsid w:val="24FE2B72"/>
    <w:rsid w:val="25537FC4"/>
    <w:rsid w:val="25AA097B"/>
    <w:rsid w:val="27002589"/>
    <w:rsid w:val="27537115"/>
    <w:rsid w:val="27D75A90"/>
    <w:rsid w:val="28502D8D"/>
    <w:rsid w:val="29322B87"/>
    <w:rsid w:val="296954B8"/>
    <w:rsid w:val="2AB3644A"/>
    <w:rsid w:val="2C457C2C"/>
    <w:rsid w:val="2CEC100F"/>
    <w:rsid w:val="2D177FAE"/>
    <w:rsid w:val="2D536CDC"/>
    <w:rsid w:val="2D66777A"/>
    <w:rsid w:val="2DA8500A"/>
    <w:rsid w:val="2E09736A"/>
    <w:rsid w:val="2E3D6708"/>
    <w:rsid w:val="2E9F72C6"/>
    <w:rsid w:val="2EF07FDE"/>
    <w:rsid w:val="2F331CD3"/>
    <w:rsid w:val="2F5A0CA6"/>
    <w:rsid w:val="2F6637E5"/>
    <w:rsid w:val="2F7230DE"/>
    <w:rsid w:val="2FDC513A"/>
    <w:rsid w:val="30FE2173"/>
    <w:rsid w:val="31450E16"/>
    <w:rsid w:val="31F747EB"/>
    <w:rsid w:val="32742663"/>
    <w:rsid w:val="32B36EF2"/>
    <w:rsid w:val="32D352E7"/>
    <w:rsid w:val="32FD50BA"/>
    <w:rsid w:val="32FE2CB9"/>
    <w:rsid w:val="33FA5840"/>
    <w:rsid w:val="346D7591"/>
    <w:rsid w:val="34B75D4B"/>
    <w:rsid w:val="34B8100B"/>
    <w:rsid w:val="34C60742"/>
    <w:rsid w:val="36AD16CE"/>
    <w:rsid w:val="37475FD8"/>
    <w:rsid w:val="375D3C2E"/>
    <w:rsid w:val="382757D3"/>
    <w:rsid w:val="38616A39"/>
    <w:rsid w:val="38765285"/>
    <w:rsid w:val="38C03B4E"/>
    <w:rsid w:val="38F02109"/>
    <w:rsid w:val="39405B3B"/>
    <w:rsid w:val="394A2DB3"/>
    <w:rsid w:val="39F71CFD"/>
    <w:rsid w:val="3A6D2C3D"/>
    <w:rsid w:val="3A732674"/>
    <w:rsid w:val="3ABE6E75"/>
    <w:rsid w:val="3AD32FD8"/>
    <w:rsid w:val="3B095EC1"/>
    <w:rsid w:val="3C902FA9"/>
    <w:rsid w:val="3D2D6A1D"/>
    <w:rsid w:val="3E076E54"/>
    <w:rsid w:val="3EDE33D3"/>
    <w:rsid w:val="3EFB7766"/>
    <w:rsid w:val="3FC538AC"/>
    <w:rsid w:val="41593F30"/>
    <w:rsid w:val="42F16959"/>
    <w:rsid w:val="43061B05"/>
    <w:rsid w:val="43366A1E"/>
    <w:rsid w:val="45A26375"/>
    <w:rsid w:val="460B320F"/>
    <w:rsid w:val="46772BF2"/>
    <w:rsid w:val="472515BF"/>
    <w:rsid w:val="4744101D"/>
    <w:rsid w:val="481434FA"/>
    <w:rsid w:val="48CC5B87"/>
    <w:rsid w:val="49F22DFF"/>
    <w:rsid w:val="4A2035F3"/>
    <w:rsid w:val="4A331CCE"/>
    <w:rsid w:val="4ACA1E30"/>
    <w:rsid w:val="4B470F9F"/>
    <w:rsid w:val="4B48400B"/>
    <w:rsid w:val="4C377E68"/>
    <w:rsid w:val="4D0F72EF"/>
    <w:rsid w:val="4E8C1E78"/>
    <w:rsid w:val="4EF2731B"/>
    <w:rsid w:val="4F022E16"/>
    <w:rsid w:val="4F67657B"/>
    <w:rsid w:val="4F725512"/>
    <w:rsid w:val="4F807FDD"/>
    <w:rsid w:val="4F873AC1"/>
    <w:rsid w:val="514E4C21"/>
    <w:rsid w:val="51E4260E"/>
    <w:rsid w:val="52303F24"/>
    <w:rsid w:val="5289037A"/>
    <w:rsid w:val="534137DB"/>
    <w:rsid w:val="53B9269A"/>
    <w:rsid w:val="53E20F44"/>
    <w:rsid w:val="53EF3F33"/>
    <w:rsid w:val="540E27B1"/>
    <w:rsid w:val="54514F58"/>
    <w:rsid w:val="547B1BDA"/>
    <w:rsid w:val="548F272C"/>
    <w:rsid w:val="553C2503"/>
    <w:rsid w:val="55943C3E"/>
    <w:rsid w:val="55AF367D"/>
    <w:rsid w:val="560727CC"/>
    <w:rsid w:val="58592152"/>
    <w:rsid w:val="587D4487"/>
    <w:rsid w:val="58DC4A9E"/>
    <w:rsid w:val="59602A13"/>
    <w:rsid w:val="596E1913"/>
    <w:rsid w:val="59860C40"/>
    <w:rsid w:val="59933A05"/>
    <w:rsid w:val="599717A0"/>
    <w:rsid w:val="5A8011D1"/>
    <w:rsid w:val="5B9B2F23"/>
    <w:rsid w:val="5B9C3C53"/>
    <w:rsid w:val="5C2977AE"/>
    <w:rsid w:val="5C905089"/>
    <w:rsid w:val="5C9964C6"/>
    <w:rsid w:val="5D115520"/>
    <w:rsid w:val="5D7618D4"/>
    <w:rsid w:val="5DE31F79"/>
    <w:rsid w:val="5DE40CBC"/>
    <w:rsid w:val="5E525477"/>
    <w:rsid w:val="5E7603B0"/>
    <w:rsid w:val="5F0179CE"/>
    <w:rsid w:val="62814C23"/>
    <w:rsid w:val="631E0D22"/>
    <w:rsid w:val="637A62EE"/>
    <w:rsid w:val="64224D89"/>
    <w:rsid w:val="64AF739D"/>
    <w:rsid w:val="64B62912"/>
    <w:rsid w:val="650040C2"/>
    <w:rsid w:val="65ED157C"/>
    <w:rsid w:val="667E3C0E"/>
    <w:rsid w:val="66927A2E"/>
    <w:rsid w:val="66983BB9"/>
    <w:rsid w:val="66F81F21"/>
    <w:rsid w:val="68185199"/>
    <w:rsid w:val="68670F95"/>
    <w:rsid w:val="689F4620"/>
    <w:rsid w:val="693368AB"/>
    <w:rsid w:val="6BF332A8"/>
    <w:rsid w:val="6CA250E7"/>
    <w:rsid w:val="6D402633"/>
    <w:rsid w:val="6D45272E"/>
    <w:rsid w:val="6DFC555F"/>
    <w:rsid w:val="6E3B6A35"/>
    <w:rsid w:val="6E557C7C"/>
    <w:rsid w:val="6E8C0432"/>
    <w:rsid w:val="6F335C73"/>
    <w:rsid w:val="71AE50A1"/>
    <w:rsid w:val="71FD6647"/>
    <w:rsid w:val="728E5009"/>
    <w:rsid w:val="731E1857"/>
    <w:rsid w:val="737113DF"/>
    <w:rsid w:val="738744C8"/>
    <w:rsid w:val="745C1A3F"/>
    <w:rsid w:val="747147ED"/>
    <w:rsid w:val="75732C76"/>
    <w:rsid w:val="75826562"/>
    <w:rsid w:val="758371C5"/>
    <w:rsid w:val="76DE38B0"/>
    <w:rsid w:val="770874DA"/>
    <w:rsid w:val="773762F8"/>
    <w:rsid w:val="781051BF"/>
    <w:rsid w:val="78233E97"/>
    <w:rsid w:val="782E08C7"/>
    <w:rsid w:val="78540D86"/>
    <w:rsid w:val="788E5C06"/>
    <w:rsid w:val="79EA21D3"/>
    <w:rsid w:val="7A7456B8"/>
    <w:rsid w:val="7B3900EA"/>
    <w:rsid w:val="7C525EAC"/>
    <w:rsid w:val="7C656BAD"/>
    <w:rsid w:val="7C7917E0"/>
    <w:rsid w:val="7D361A38"/>
    <w:rsid w:val="7D37143E"/>
    <w:rsid w:val="7E23296D"/>
    <w:rsid w:val="7EFC1943"/>
    <w:rsid w:val="7F3C136E"/>
    <w:rsid w:val="7FC939E6"/>
    <w:rsid w:val="7FF611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CDB"/>
    <w:pPr>
      <w:widowControl w:val="0"/>
      <w:jc w:val="both"/>
    </w:pPr>
    <w:rPr>
      <w:rFonts w:ascii="Times New Roman" w:eastAsia="仿宋"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14CDB"/>
    <w:pPr>
      <w:tabs>
        <w:tab w:val="center" w:pos="4153"/>
        <w:tab w:val="right" w:pos="8306"/>
      </w:tabs>
      <w:snapToGrid w:val="0"/>
      <w:jc w:val="left"/>
    </w:pPr>
    <w:rPr>
      <w:sz w:val="18"/>
    </w:rPr>
  </w:style>
  <w:style w:type="paragraph" w:styleId="a4">
    <w:name w:val="header"/>
    <w:basedOn w:val="a"/>
    <w:qFormat/>
    <w:rsid w:val="00014CD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014CDB"/>
    <w:pPr>
      <w:widowControl/>
      <w:spacing w:before="100" w:beforeAutospacing="1" w:after="100" w:afterAutospacing="1"/>
      <w:jc w:val="left"/>
    </w:pPr>
    <w:rPr>
      <w:rFonts w:eastAsia="宋体"/>
      <w:kern w:val="0"/>
      <w:sz w:val="24"/>
      <w:szCs w:val="24"/>
    </w:rPr>
  </w:style>
  <w:style w:type="character" w:styleId="a6">
    <w:name w:val="FollowedHyperlink"/>
    <w:basedOn w:val="a0"/>
    <w:qFormat/>
    <w:rsid w:val="00014CDB"/>
    <w:rPr>
      <w:color w:val="000000"/>
      <w:u w:val="none"/>
    </w:rPr>
  </w:style>
  <w:style w:type="character" w:styleId="a7">
    <w:name w:val="Emphasis"/>
    <w:basedOn w:val="a0"/>
    <w:qFormat/>
    <w:rsid w:val="00014CDB"/>
  </w:style>
  <w:style w:type="character" w:styleId="HTML">
    <w:name w:val="HTML Definition"/>
    <w:basedOn w:val="a0"/>
    <w:qFormat/>
    <w:rsid w:val="00014CDB"/>
  </w:style>
  <w:style w:type="character" w:styleId="HTML0">
    <w:name w:val="HTML Variable"/>
    <w:basedOn w:val="a0"/>
    <w:qFormat/>
    <w:rsid w:val="00014CDB"/>
  </w:style>
  <w:style w:type="character" w:styleId="a8">
    <w:name w:val="Hyperlink"/>
    <w:basedOn w:val="a0"/>
    <w:qFormat/>
    <w:rsid w:val="00014CDB"/>
    <w:rPr>
      <w:color w:val="000000"/>
      <w:u w:val="none"/>
    </w:rPr>
  </w:style>
  <w:style w:type="character" w:styleId="HTML1">
    <w:name w:val="HTML Code"/>
    <w:basedOn w:val="a0"/>
    <w:qFormat/>
    <w:rsid w:val="00014CDB"/>
    <w:rPr>
      <w:rFonts w:ascii="Courier New" w:hAnsi="Courier New"/>
      <w:sz w:val="20"/>
    </w:rPr>
  </w:style>
  <w:style w:type="character" w:styleId="HTML2">
    <w:name w:val="HTML Cite"/>
    <w:basedOn w:val="a0"/>
    <w:qFormat/>
    <w:rsid w:val="00014CD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app</cp:lastModifiedBy>
  <cp:revision>4</cp:revision>
  <cp:lastPrinted>2017-06-19T06:55:00Z</cp:lastPrinted>
  <dcterms:created xsi:type="dcterms:W3CDTF">2019-06-27T01:20:00Z</dcterms:created>
  <dcterms:modified xsi:type="dcterms:W3CDTF">2019-06-28T03:17:00Z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