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spacing w:line="560" w:lineRule="exact"/>
        <w:ind w:right="620"/>
        <w:rPr>
          <w:rFonts w:ascii="仿宋_GB2312" w:eastAsia="仿宋_GB2312"/>
          <w:sz w:val="32"/>
        </w:rPr>
      </w:pPr>
    </w:p>
    <w:p>
      <w:pPr>
        <w:jc w:val="center"/>
        <w:rPr>
          <w:rFonts w:ascii="方正小标宋简体" w:eastAsia="方正小标宋简体"/>
          <w:spacing w:val="-20"/>
          <w:sz w:val="64"/>
          <w:szCs w:val="64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64"/>
          <w:szCs w:val="64"/>
        </w:rPr>
        <w:t>慈溪市人民政府浒山街道办事处</w:t>
      </w: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20320" t="16510" r="1778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5pt;margin-top:14.8pt;height:0pt;width:441pt;z-index:251659264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vp5b9MAAAAIAQAADwAAAAAAAAABACAAAAAiAAAAZHJzL2Rvd25y&#10;ZXYueG1sUEsBAhQAFAAAAAgAh07iQEmmmaHKAQAAXQMAAA4AAAAAAAAAAQAgAAAAIgEAAGRycy9l&#10;Mm9Eb2MueG1sUEsFBgAAAAAGAAYAWQEAAF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关于市十七届人大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第五</w:t>
      </w:r>
      <w:r>
        <w:rPr>
          <w:rFonts w:hint="eastAsia" w:ascii="方正小标宋简体" w:eastAsia="方正小标宋简体"/>
          <w:sz w:val="36"/>
          <w:szCs w:val="36"/>
        </w:rPr>
        <w:t>次会议第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206</w:t>
      </w:r>
      <w:r>
        <w:rPr>
          <w:rFonts w:hint="eastAsia" w:ascii="方正小标宋简体" w:eastAsia="方正小标宋简体"/>
          <w:sz w:val="36"/>
          <w:szCs w:val="36"/>
        </w:rPr>
        <w:t>号建议的协办意见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综合执法局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施月飞</w:t>
      </w:r>
      <w:r>
        <w:rPr>
          <w:rFonts w:hint="eastAsia" w:ascii="仿宋_GB2312" w:hAnsi="宋体" w:eastAsia="仿宋_GB2312"/>
          <w:sz w:val="32"/>
          <w:szCs w:val="32"/>
        </w:rPr>
        <w:t>代表在市十七届人大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第五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次会议大会期间提出的《关于提升浒山街道秀水华庭小区周边环境的建议》（第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206</w:t>
      </w:r>
      <w:r>
        <w:rPr>
          <w:rFonts w:hint="eastAsia" w:ascii="仿宋_GB2312" w:hAnsi="宋体" w:eastAsia="仿宋_GB2312"/>
          <w:sz w:val="32"/>
          <w:szCs w:val="32"/>
        </w:rPr>
        <w:t>号）建议已收悉。经研究，现就有关协办意见答复如下：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建议案中所提朱家桥路人行道总长约180米，东侧商户28家、西侧21家，以五金、液压器件为主。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经联系市政道路养护管理所，对该区域周边的人行道的养护维修责任主体进行了确认，经查规划图纸，确认人行道养护责任是物业。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二、目前已开展的整改提升措施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针对店面经营户责任意识薄弱，店门口乱堆乱放，市容环境秩序较差问题。综合行政执法浒山中队已对朱家桥路、新市路的市容进行常态管控，指定专门的管理队员每日上、下午至少各落实1次巡查。截至4月底，整体秩序有所提升，已累计立案查处越门、占道经营5起，垃圾乱堆放1起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针对环卫公共设施缺乏问题。公共厕所建设需由城建部门统一规划建设，目前老法院公厕（位于秀水华庭西侧后小路）可应急。浒山环卫也将加强力量，增加巡回保洁次数，必要时增加保洁时间，进一步解决周边环境脏乱差。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浒山街道办事处</w:t>
      </w:r>
    </w:p>
    <w:p>
      <w:pPr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　　　　　　　　　　     </w:t>
      </w:r>
      <w:r>
        <w:rPr>
          <w:rFonts w:hint="eastAsia" w:ascii="仿宋_GB2312" w:eastAsia="仿宋_GB2312"/>
          <w:sz w:val="32"/>
          <w:lang w:val="en-US" w:eastAsia="zh-CN"/>
        </w:rPr>
        <w:t xml:space="preserve"> 2021</w:t>
      </w:r>
      <w:r>
        <w:rPr>
          <w:rFonts w:hint="eastAsia" w:ascii="仿宋_GB2312" w:eastAsia="仿宋_GB2312"/>
          <w:sz w:val="32"/>
        </w:rPr>
        <w:t>年4月2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eastAsia="zh-CN"/>
        </w:rPr>
        <w:t>胡清清</w:t>
      </w:r>
    </w:p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联系电话：639930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8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4"/>
    <w:rsid w:val="00110B3F"/>
    <w:rsid w:val="001E4E48"/>
    <w:rsid w:val="00212CFC"/>
    <w:rsid w:val="005D1B75"/>
    <w:rsid w:val="006B197B"/>
    <w:rsid w:val="006D6029"/>
    <w:rsid w:val="009046B4"/>
    <w:rsid w:val="00913AAD"/>
    <w:rsid w:val="00931142"/>
    <w:rsid w:val="00957D4E"/>
    <w:rsid w:val="00B20081"/>
    <w:rsid w:val="00BE2AD5"/>
    <w:rsid w:val="00DA1818"/>
    <w:rsid w:val="00E8442B"/>
    <w:rsid w:val="00FD1707"/>
    <w:rsid w:val="5FB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5</TotalTime>
  <ScaleCrop>false</ScaleCrop>
  <LinksUpToDate>false</LinksUpToDate>
  <CharactersWithSpaces>390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2019-04-09T00:41:00Z</dcterms:created>
  <dc:creator>506</dc:creator>
  <cp:lastModifiedBy>Administrator</cp:lastModifiedBy>
  <dcterms:modified xsi:type="dcterms:W3CDTF">2021-04-27T00:56:18Z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