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仿宋_GB2312" w:eastAsia="仿宋_GB2312"/>
          <w:sz w:val="32"/>
        </w:rPr>
      </w:pPr>
    </w:p>
    <w:p>
      <w:pPr>
        <w:spacing w:line="540" w:lineRule="exact"/>
        <w:jc w:val="center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 xml:space="preserve">                                      类别标记：</w:t>
      </w:r>
      <w:r>
        <w:rPr>
          <w:rFonts w:hint="eastAsia" w:ascii="仿宋_GB2312" w:eastAsia="仿宋_GB2312"/>
          <w:sz w:val="32"/>
          <w:lang w:val="en-US" w:eastAsia="zh-CN"/>
        </w:rPr>
        <w:t>C</w:t>
      </w:r>
    </w:p>
    <w:p>
      <w:pPr>
        <w:spacing w:line="500" w:lineRule="exact"/>
        <w:rPr>
          <w:rFonts w:ascii="仿宋_GB2312" w:eastAsia="仿宋_GB2312"/>
          <w:sz w:val="32"/>
        </w:rPr>
      </w:pPr>
    </w:p>
    <w:p>
      <w:pPr>
        <w:spacing w:line="820" w:lineRule="exact"/>
        <w:rPr>
          <w:rFonts w:ascii="方正小标宋简体" w:eastAsia="方正小标宋简体"/>
          <w:bCs/>
          <w:color w:val="FF0000"/>
          <w:spacing w:val="20"/>
          <w:w w:val="90"/>
          <w:sz w:val="72"/>
          <w:szCs w:val="72"/>
        </w:rPr>
      </w:pPr>
      <w:r>
        <w:rPr>
          <w:rFonts w:hint="eastAsia" w:ascii="方正小标宋简体" w:hAnsi="宋体" w:eastAsia="方正小标宋简体" w:cs="宋体"/>
          <w:bCs/>
          <w:color w:val="FF0000"/>
          <w:spacing w:val="20"/>
          <w:w w:val="90"/>
          <w:sz w:val="72"/>
          <w:szCs w:val="72"/>
        </w:rPr>
        <w:t>慈溪市经济和信息化局文件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beforeLines="50" w:line="500" w:lineRule="exact"/>
        <w:ind w:right="345" w:rightChars="172"/>
        <w:rPr>
          <w:rFonts w:ascii="仿宋_GB2312" w:eastAsia="仿宋_GB2312"/>
          <w:spacing w:val="-20"/>
          <w:sz w:val="32"/>
        </w:rPr>
      </w:pPr>
      <w:r>
        <w:rPr>
          <w:rFonts w:ascii="方正小标宋简体" w:eastAsia="方正小标宋简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493395</wp:posOffset>
                </wp:positionV>
                <wp:extent cx="5715000" cy="0"/>
                <wp:effectExtent l="0" t="13970" r="0" b="1651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5pt;margin-top:38.85pt;height:0pt;width:450pt;z-index:251659264;mso-width-relative:page;mso-height-relative:page;" filled="f" stroked="t" coordsize="21600,21600" o:gfxdata="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aquVXW&#10;AAAACQEAAA8AAAAAAAAAAQAgAAAAIgAAAGRycy9kb3ducmV2LnhtbFBLAQIUABQAAAAIAIdO4kAw&#10;opRK6QEAANwDAAAOAAAAAAAAAAEAIAAAACUBAABkcnMvZTJvRG9jLnhtbFBLBQYAAAAABgAGAFkB&#10;AACA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</w:rPr>
        <w:t>慈经信建〔20</w:t>
      </w:r>
      <w:r>
        <w:rPr>
          <w:rFonts w:hint="eastAsia" w:ascii="仿宋_GB2312" w:eastAsia="仿宋_GB2312"/>
          <w:sz w:val="32"/>
          <w:lang w:val="en-US" w:eastAsia="zh-CN"/>
        </w:rPr>
        <w:t>22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23</w:t>
      </w:r>
      <w:r>
        <w:rPr>
          <w:rFonts w:hint="eastAsia" w:ascii="仿宋_GB2312" w:eastAsia="仿宋_GB2312"/>
          <w:sz w:val="32"/>
        </w:rPr>
        <w:t>号</w:t>
      </w:r>
      <w:r>
        <w:rPr>
          <w:rFonts w:hint="eastAsia" w:ascii="仿宋_GB2312" w:eastAsia="仿宋_GB2312"/>
          <w:spacing w:val="-20"/>
          <w:sz w:val="32"/>
        </w:rPr>
        <w:t xml:space="preserve">                  </w:t>
      </w:r>
      <w:r>
        <w:rPr>
          <w:rFonts w:hint="eastAsia" w:ascii="仿宋_GB2312" w:eastAsia="仿宋_GB2312"/>
          <w:spacing w:val="-20"/>
          <w:sz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</w:rPr>
        <w:t>签发人</w:t>
      </w:r>
      <w:r>
        <w:rPr>
          <w:rFonts w:hint="eastAsia" w:ascii="仿宋_GB2312" w:eastAsia="仿宋_GB2312"/>
          <w:spacing w:val="-20"/>
          <w:sz w:val="32"/>
        </w:rPr>
        <w:t>：</w:t>
      </w:r>
      <w:r>
        <w:rPr>
          <w:rFonts w:hint="eastAsia" w:ascii="楷体_GB2312" w:eastAsia="楷体_GB2312"/>
          <w:spacing w:val="-20"/>
          <w:sz w:val="32"/>
        </w:rPr>
        <w:t xml:space="preserve"> 龚激红</w:t>
      </w:r>
    </w:p>
    <w:p>
      <w:pPr>
        <w:pStyle w:val="14"/>
        <w:spacing w:before="0" w:beforeAutospacing="0" w:after="0" w:afterAutospacing="0" w:line="520" w:lineRule="exact"/>
        <w:ind w:firstLine="700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pStyle w:val="14"/>
        <w:spacing w:before="0" w:beforeAutospacing="0" w:after="0" w:afterAutospacing="0" w:line="520" w:lineRule="exact"/>
        <w:ind w:firstLine="0" w:firstLineChars="0"/>
        <w:jc w:val="both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对市十</w:t>
      </w:r>
      <w:r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  <w:t>八</w:t>
      </w:r>
      <w:r>
        <w:rPr>
          <w:rFonts w:hint="eastAsia" w:ascii="方正小标宋简体" w:hAnsi="宋体" w:eastAsia="方正小标宋简体"/>
          <w:b/>
          <w:sz w:val="44"/>
          <w:szCs w:val="44"/>
        </w:rPr>
        <w:t>届人大</w:t>
      </w:r>
      <w:r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  <w:t>一</w:t>
      </w:r>
      <w:r>
        <w:rPr>
          <w:rFonts w:hint="eastAsia" w:ascii="方正小标宋简体" w:hAnsi="宋体" w:eastAsia="方正小标宋简体"/>
          <w:b/>
          <w:sz w:val="44"/>
          <w:szCs w:val="44"/>
        </w:rPr>
        <w:t>次会议第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201</w:t>
      </w:r>
      <w:r>
        <w:rPr>
          <w:rFonts w:hint="eastAsia" w:ascii="方正小标宋简体" w:hAnsi="宋体" w:eastAsia="方正小标宋简体"/>
          <w:b/>
          <w:sz w:val="44"/>
          <w:szCs w:val="44"/>
        </w:rPr>
        <w:t>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应成钊代表：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2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您（与</w:t>
      </w: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章国耀、张宝昌等代表</w:t>
      </w:r>
      <w:bookmarkStart w:id="0" w:name="_GoBack"/>
      <w:bookmarkEnd w:id="0"/>
      <w:r>
        <w:rPr>
          <w:rFonts w:hint="eastAsia" w:ascii="仿宋_GB2312" w:eastAsia="仿宋_GB2312"/>
          <w:sz w:val="32"/>
          <w:lang w:eastAsia="zh-CN"/>
        </w:rPr>
        <w:t>）在市十八届人大一次会议期间提出的《关于规划建设国际洁具产业园区的建议》（第</w:t>
      </w:r>
      <w:r>
        <w:rPr>
          <w:rFonts w:hint="eastAsia" w:ascii="仿宋_GB2312" w:eastAsia="仿宋_GB2312"/>
          <w:sz w:val="32"/>
          <w:lang w:val="en-US" w:eastAsia="zh-CN"/>
        </w:rPr>
        <w:t>201</w:t>
      </w:r>
      <w:r>
        <w:rPr>
          <w:rFonts w:hint="eastAsia" w:ascii="仿宋_GB2312" w:eastAsia="仿宋_GB2312"/>
          <w:sz w:val="32"/>
          <w:lang w:eastAsia="zh-CN"/>
        </w:rPr>
        <w:t>号建议）收悉。首先，非常感谢您对我市洁具产业园建设的高度关注和支持。为此，我局会同市自然资源和规划局、长河镇等部门对您的建议和要求进行了专题研究，现将有关意见答复如下：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2" w:firstLineChars="200"/>
        <w:textAlignment w:val="auto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一、规划建设“沧田国际洁具产业园区”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2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近年来，我市高度重视小微企业园建设，鼓励各镇、街道小微企业项目向园区集聚发展，在规划调整、用地指标上予以大力支持。在沧田国际洁具产业园区选址区块内，</w:t>
      </w:r>
      <w:r>
        <w:rPr>
          <w:rFonts w:hint="eastAsia" w:ascii="仿宋_GB2312" w:eastAsia="仿宋_GB2312"/>
          <w:sz w:val="32"/>
          <w:lang w:eastAsia="zh-CN"/>
        </w:rPr>
        <w:t>2021年沧田村由长河镇政府牵头做好第一期征地工作，已征用土地60余亩，其中</w:t>
      </w:r>
      <w:r>
        <w:rPr>
          <w:rFonts w:hint="eastAsia" w:ascii="仿宋_GB2312" w:eastAsia="仿宋_GB2312"/>
          <w:sz w:val="32"/>
          <w:lang w:val="en-US" w:eastAsia="zh-CN"/>
        </w:rPr>
        <w:t>30亩土地经省人民政府批准，完成了农转用审批工作。而在新一轮国土空间总体规划编制中，将以存量用地挖潜为主，上级下达的建设用地指标与全市城乡发展需求相比存在较大差距，同时沧田洁具产业园区选址区块大部分为稳定耕地，基本上无新增工业用地的可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2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因此，要谋划好新增60亩工业用地的开发模式，如果是建洁具产业园，那么长河镇要尽快对洁具产业园进行规划，建议长河镇要结合老旧工业区块改造，400余亩的沧田工业园区与60亩新增工业用地进行统一规划，进行统一布局，拆除重建、适当提高容积率的方式，向空间要地，进而满足沧田洁具产业园区建设的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2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长河镇洁具行业2021年规上企业产值只有3.26亿元，仅占市级规上企业产值的0.15%，6家规上企业亩均税收为49.1万元/亩，除去宁波新雅特洁具有限公司，5家规上企业亩均税收只有23.1万元/亩，低于全市平均（25.9万元/亩）。而沧田工业园区洁具行业8家规下企业（参与评价的规下企业）用地面积61.9亩，税收贡献321.9万元，亩均税收只有5.2万元/亩。今年我市即将出台的《慈溪市工业用地项目全生命周期管理实施意见（试行）》，</w:t>
      </w:r>
      <w:r>
        <w:rPr>
          <w:rFonts w:hint="default" w:ascii="仿宋_GB2312" w:eastAsia="仿宋_GB2312"/>
          <w:sz w:val="32"/>
          <w:lang w:val="en-US" w:eastAsia="zh-CN"/>
        </w:rPr>
        <w:t>独立选址项目的新供地面积原则上不小于10亩</w:t>
      </w:r>
      <w:r>
        <w:rPr>
          <w:rFonts w:hint="eastAsia" w:ascii="仿宋_GB2312" w:eastAsia="仿宋_GB2312"/>
          <w:sz w:val="32"/>
          <w:lang w:val="en-US" w:eastAsia="zh-CN"/>
        </w:rPr>
        <w:t>，</w:t>
      </w:r>
      <w:r>
        <w:rPr>
          <w:rFonts w:hint="default" w:ascii="仿宋_GB2312" w:eastAsia="仿宋_GB2312"/>
          <w:sz w:val="32"/>
          <w:lang w:val="en-US" w:eastAsia="zh-CN"/>
        </w:rPr>
        <w:t>各镇（街道）亩均税收不低于40万元</w:t>
      </w:r>
      <w:r>
        <w:rPr>
          <w:rFonts w:hint="eastAsia" w:ascii="仿宋_GB2312" w:eastAsia="仿宋_GB2312"/>
          <w:sz w:val="32"/>
          <w:lang w:val="en-US" w:eastAsia="zh-CN"/>
        </w:rPr>
        <w:t>，按照当前长河镇洁具产业的发展情况，仅有宁波新雅特洁具有限公司符合新供地企业，其他企业并不符合拿地条件。因此，当前长河洁具产业园建设，需要长河镇在洁具行业中好中选优，以推动长河洁具行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2" w:firstLine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二、集聚发展洁具产业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2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我市历来重视产业的集聚发展。</w:t>
      </w:r>
      <w:r>
        <w:rPr>
          <w:rFonts w:hint="eastAsia" w:ascii="仿宋_GB2312" w:eastAsia="仿宋_GB2312"/>
          <w:sz w:val="32"/>
          <w:lang w:eastAsia="zh-CN"/>
        </w:rPr>
        <w:t>一是加快小微企业园建设。面对民营中小微企业量大面广、块状特色明显的现状，我市把小微企业园建设作为推进制造业全域治理、促进制造业高质量发展的突破口，持“企业集聚、产业集群、要素集约、服务集中”原则，实施开发建设和改造提升并举，全面推进小微企业园建设发展，努力探索促进家庭作坊集聚发展的慈溪解决方案。截至2021年底，我市共有省认定小微企业园区19个，数量位居宁波第三，占地面积2072.1亩，建筑面积208.6万平方米，集聚小微企业近1400家，其中生产制造类小微企业园13个，居宁波首位。目前沧田已征用土地60余亩，长河镇要对园区建设标准、容积率、开发模式、管理模式等进行研究，对入园企业进行分类，以提升园区集聚洁具行业小微企业的能力。二是加快推进老旧工业区块改造。出台《慈溪市老旧工业区块改造提升攻坚行动计划（2022—2026）（试行）》，通过“拆除式改造一批”“梳理式改造一批”“管理提升式改造一批”等方式，坚持市、镇、村、企（业主）、专业机构多方联动，因地制宜采取国资参与改造、企业自主改造、社会力量联合改造等多种改造提升模式，实现产业集聚、用地集约、紧凑发展，改造区块单位用地投资强度、亩均产值、亩均税收等指标显著提升。通过老旧区块的改造提升，为长河镇洁具行业的集聚发展提供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2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最后，衷心感谢您对我市洁具产业发展的关心和支持！希望您在今后继续多提宝贵意见！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22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 xml:space="preserve">                    　　　  慈溪市经济和信息化局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5287" w:firstLineChars="1700"/>
        <w:jc w:val="left"/>
        <w:textAlignment w:val="auto"/>
        <w:rPr>
          <w:rFonts w:hint="eastAsia" w:ascii="仿宋_GB2312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2022年6月14日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22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抄    送：市人大代表工委，市政府办公室，市自然资源规划局、长河镇政府，长河镇人大主席团，章国耀、张宝昌。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22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 xml:space="preserve">联 系 人：欧阳文军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622" w:firstLineChars="200"/>
        <w:jc w:val="left"/>
        <w:textAlignment w:val="auto"/>
        <w:rPr>
          <w:rFonts w:hint="default" w:ascii="仿宋_GB2312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联系电话：67001937</w:t>
      </w:r>
    </w:p>
    <w:sectPr>
      <w:footerReference r:id="rId3" w:type="default"/>
      <w:footerReference r:id="rId4" w:type="even"/>
      <w:pgSz w:w="11906" w:h="16838"/>
      <w:pgMar w:top="2098" w:right="1474" w:bottom="1985" w:left="1588" w:header="1021" w:footer="1588" w:gutter="0"/>
      <w:cols w:space="425" w:num="1"/>
      <w:docGrid w:type="linesAndChars" w:linePitch="560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032228"/>
      <w:docPartObj>
        <w:docPartGallery w:val="autotext"/>
      </w:docPartObj>
    </w:sdtPr>
    <w:sdtContent>
      <w:p>
        <w:pPr>
          <w:pStyle w:val="12"/>
          <w:jc w:val="right"/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032229"/>
      <w:docPartObj>
        <w:docPartGallery w:val="autotext"/>
      </w:docPartObj>
    </w:sdtPr>
    <w:sdtContent>
      <w:p>
        <w:pPr>
          <w:pStyle w:val="12"/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evenAndOddHeaders w:val="1"/>
  <w:drawingGridHorizontalSpacing w:val="100"/>
  <w:drawingGridVerticalSpacing w:val="28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ODgwNDZlNTg4NzMyYjZjOWZhOWE3ZGUzMDlhZjIifQ=="/>
  </w:docVars>
  <w:rsids>
    <w:rsidRoot w:val="00D2540B"/>
    <w:rsid w:val="0000136D"/>
    <w:rsid w:val="00007C36"/>
    <w:rsid w:val="00011F41"/>
    <w:rsid w:val="00020A62"/>
    <w:rsid w:val="00052347"/>
    <w:rsid w:val="00086743"/>
    <w:rsid w:val="000A24D4"/>
    <w:rsid w:val="000A57CA"/>
    <w:rsid w:val="000B1895"/>
    <w:rsid w:val="000F2DE4"/>
    <w:rsid w:val="000F4013"/>
    <w:rsid w:val="00103667"/>
    <w:rsid w:val="00120AB3"/>
    <w:rsid w:val="00161E59"/>
    <w:rsid w:val="00164F40"/>
    <w:rsid w:val="001848BD"/>
    <w:rsid w:val="00186D8F"/>
    <w:rsid w:val="001C0457"/>
    <w:rsid w:val="001D1BFA"/>
    <w:rsid w:val="00210D4D"/>
    <w:rsid w:val="00213E6A"/>
    <w:rsid w:val="0021662E"/>
    <w:rsid w:val="0025768D"/>
    <w:rsid w:val="00262519"/>
    <w:rsid w:val="002671FE"/>
    <w:rsid w:val="00275FFF"/>
    <w:rsid w:val="002B4E94"/>
    <w:rsid w:val="002B728E"/>
    <w:rsid w:val="002D0E0A"/>
    <w:rsid w:val="002E1822"/>
    <w:rsid w:val="00301AB6"/>
    <w:rsid w:val="003162E0"/>
    <w:rsid w:val="0038643B"/>
    <w:rsid w:val="00394705"/>
    <w:rsid w:val="00397AE6"/>
    <w:rsid w:val="003A590E"/>
    <w:rsid w:val="003B0AE2"/>
    <w:rsid w:val="003B1674"/>
    <w:rsid w:val="003B4BCF"/>
    <w:rsid w:val="003C6160"/>
    <w:rsid w:val="003D6331"/>
    <w:rsid w:val="004100AB"/>
    <w:rsid w:val="0041543A"/>
    <w:rsid w:val="00417309"/>
    <w:rsid w:val="00425D72"/>
    <w:rsid w:val="00442421"/>
    <w:rsid w:val="004450E9"/>
    <w:rsid w:val="00472AB0"/>
    <w:rsid w:val="00480EC9"/>
    <w:rsid w:val="00487D91"/>
    <w:rsid w:val="004952E6"/>
    <w:rsid w:val="00495EB2"/>
    <w:rsid w:val="004C2F52"/>
    <w:rsid w:val="004C365F"/>
    <w:rsid w:val="004D100F"/>
    <w:rsid w:val="004E1F40"/>
    <w:rsid w:val="004E341D"/>
    <w:rsid w:val="004E7602"/>
    <w:rsid w:val="004F718F"/>
    <w:rsid w:val="005560EF"/>
    <w:rsid w:val="00576EE1"/>
    <w:rsid w:val="00577CF9"/>
    <w:rsid w:val="005923FE"/>
    <w:rsid w:val="005A1710"/>
    <w:rsid w:val="005C36CB"/>
    <w:rsid w:val="005C5065"/>
    <w:rsid w:val="005D2BF9"/>
    <w:rsid w:val="005D63C1"/>
    <w:rsid w:val="005F39B9"/>
    <w:rsid w:val="006507ED"/>
    <w:rsid w:val="00653EA7"/>
    <w:rsid w:val="006573C8"/>
    <w:rsid w:val="00686FE5"/>
    <w:rsid w:val="006A303A"/>
    <w:rsid w:val="006B2358"/>
    <w:rsid w:val="006B7A76"/>
    <w:rsid w:val="006C4BC2"/>
    <w:rsid w:val="006E267C"/>
    <w:rsid w:val="006F2692"/>
    <w:rsid w:val="00700971"/>
    <w:rsid w:val="007668A1"/>
    <w:rsid w:val="00770D74"/>
    <w:rsid w:val="00786FCE"/>
    <w:rsid w:val="00795E41"/>
    <w:rsid w:val="007A0F85"/>
    <w:rsid w:val="007A2798"/>
    <w:rsid w:val="007A2E12"/>
    <w:rsid w:val="007E0C76"/>
    <w:rsid w:val="007F1B4A"/>
    <w:rsid w:val="007F4CD3"/>
    <w:rsid w:val="00817D6A"/>
    <w:rsid w:val="008466CF"/>
    <w:rsid w:val="00855098"/>
    <w:rsid w:val="008553F2"/>
    <w:rsid w:val="008652BD"/>
    <w:rsid w:val="00866F23"/>
    <w:rsid w:val="00876FCD"/>
    <w:rsid w:val="008907D0"/>
    <w:rsid w:val="008975F6"/>
    <w:rsid w:val="008A44E0"/>
    <w:rsid w:val="008A6015"/>
    <w:rsid w:val="008B0704"/>
    <w:rsid w:val="008B1C9D"/>
    <w:rsid w:val="008B6E23"/>
    <w:rsid w:val="008F09EE"/>
    <w:rsid w:val="00900545"/>
    <w:rsid w:val="00931DBB"/>
    <w:rsid w:val="00947553"/>
    <w:rsid w:val="0095557E"/>
    <w:rsid w:val="009600EE"/>
    <w:rsid w:val="009C0421"/>
    <w:rsid w:val="009D22FC"/>
    <w:rsid w:val="009F24BD"/>
    <w:rsid w:val="009F7B6F"/>
    <w:rsid w:val="00A06DB1"/>
    <w:rsid w:val="00A079FC"/>
    <w:rsid w:val="00A47276"/>
    <w:rsid w:val="00A71857"/>
    <w:rsid w:val="00A71BC9"/>
    <w:rsid w:val="00AA2847"/>
    <w:rsid w:val="00AB1ED1"/>
    <w:rsid w:val="00AB77C4"/>
    <w:rsid w:val="00B045BA"/>
    <w:rsid w:val="00B228F3"/>
    <w:rsid w:val="00B34F55"/>
    <w:rsid w:val="00B84523"/>
    <w:rsid w:val="00BA1CE1"/>
    <w:rsid w:val="00BA4663"/>
    <w:rsid w:val="00BB52C2"/>
    <w:rsid w:val="00BB6C66"/>
    <w:rsid w:val="00BE2460"/>
    <w:rsid w:val="00BF63AA"/>
    <w:rsid w:val="00C20799"/>
    <w:rsid w:val="00C332E6"/>
    <w:rsid w:val="00C47854"/>
    <w:rsid w:val="00C47B74"/>
    <w:rsid w:val="00C51C1B"/>
    <w:rsid w:val="00C65D46"/>
    <w:rsid w:val="00C8573A"/>
    <w:rsid w:val="00CB2291"/>
    <w:rsid w:val="00CC4051"/>
    <w:rsid w:val="00D223DA"/>
    <w:rsid w:val="00D2540B"/>
    <w:rsid w:val="00D26244"/>
    <w:rsid w:val="00D704DD"/>
    <w:rsid w:val="00D84E81"/>
    <w:rsid w:val="00DA0023"/>
    <w:rsid w:val="00DA4CD5"/>
    <w:rsid w:val="00DB6BBE"/>
    <w:rsid w:val="00DC4961"/>
    <w:rsid w:val="00DF279B"/>
    <w:rsid w:val="00E21202"/>
    <w:rsid w:val="00E42A17"/>
    <w:rsid w:val="00E53783"/>
    <w:rsid w:val="00E9185A"/>
    <w:rsid w:val="00EB0CC7"/>
    <w:rsid w:val="00EB1491"/>
    <w:rsid w:val="00EC2E9B"/>
    <w:rsid w:val="00EE53EF"/>
    <w:rsid w:val="00EF3AAD"/>
    <w:rsid w:val="00F173D6"/>
    <w:rsid w:val="00F32BDB"/>
    <w:rsid w:val="00F351A2"/>
    <w:rsid w:val="00F60C55"/>
    <w:rsid w:val="00F67CE4"/>
    <w:rsid w:val="00FA3E39"/>
    <w:rsid w:val="00FC2EB8"/>
    <w:rsid w:val="00FD64BA"/>
    <w:rsid w:val="00FD711F"/>
    <w:rsid w:val="00FE13FA"/>
    <w:rsid w:val="00FF1A6D"/>
    <w:rsid w:val="00FF67EE"/>
    <w:rsid w:val="051C08A3"/>
    <w:rsid w:val="10883AFD"/>
    <w:rsid w:val="15EE2D31"/>
    <w:rsid w:val="177C5499"/>
    <w:rsid w:val="18D93F2F"/>
    <w:rsid w:val="1BC60AC4"/>
    <w:rsid w:val="23BC2F79"/>
    <w:rsid w:val="24CF3CCC"/>
    <w:rsid w:val="25E3760F"/>
    <w:rsid w:val="274E5B18"/>
    <w:rsid w:val="2A630D36"/>
    <w:rsid w:val="2B620C5D"/>
    <w:rsid w:val="2E370257"/>
    <w:rsid w:val="323F1AAB"/>
    <w:rsid w:val="3CCF7F33"/>
    <w:rsid w:val="43D54F9B"/>
    <w:rsid w:val="4694191B"/>
    <w:rsid w:val="48054931"/>
    <w:rsid w:val="4A92109F"/>
    <w:rsid w:val="4ADB29CD"/>
    <w:rsid w:val="4B2A6055"/>
    <w:rsid w:val="4C303908"/>
    <w:rsid w:val="4EEF31E1"/>
    <w:rsid w:val="51F22DA4"/>
    <w:rsid w:val="558652B2"/>
    <w:rsid w:val="56F348DD"/>
    <w:rsid w:val="59AF5024"/>
    <w:rsid w:val="5F3C6F57"/>
    <w:rsid w:val="5F867C76"/>
    <w:rsid w:val="6DFD4CCB"/>
    <w:rsid w:val="6FCF012A"/>
    <w:rsid w:val="766550BD"/>
    <w:rsid w:val="76AA159D"/>
    <w:rsid w:val="779E1AEF"/>
    <w:rsid w:val="78EA7F4A"/>
    <w:rsid w:val="79C84E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99" w:name="endnote text"/>
    <w:lsdException w:qFormat="1" w:unhideWhenUsed="0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方正小标宋简体"/>
      <w:b/>
      <w:color w:val="FF0000"/>
      <w:kern w:val="44"/>
      <w:sz w:val="72"/>
    </w:rPr>
  </w:style>
  <w:style w:type="paragraph" w:styleId="4">
    <w:name w:val="heading 2"/>
    <w:basedOn w:val="1"/>
    <w:next w:val="1"/>
    <w:link w:val="26"/>
    <w:qFormat/>
    <w:uiPriority w:val="0"/>
    <w:pPr>
      <w:keepNext/>
      <w:widowControl/>
      <w:tabs>
        <w:tab w:val="left" w:pos="3570"/>
      </w:tabs>
      <w:adjustRightInd w:val="0"/>
      <w:snapToGrid w:val="0"/>
      <w:spacing w:line="360" w:lineRule="auto"/>
      <w:ind w:firstLine="206" w:firstLineChars="98"/>
      <w:jc w:val="left"/>
      <w:outlineLvl w:val="1"/>
    </w:pPr>
    <w:rPr>
      <w:rFonts w:ascii="Times New Roman" w:hAnsi="Times New Roman" w:eastAsia="宋体" w:cs="Times New Roman"/>
      <w:b/>
      <w:szCs w:val="16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5">
    <w:name w:val="table of authorities"/>
    <w:basedOn w:val="1"/>
    <w:next w:val="1"/>
    <w:semiHidden/>
    <w:qFormat/>
    <w:uiPriority w:val="99"/>
    <w:pPr>
      <w:ind w:left="420" w:leftChars="200"/>
    </w:pPr>
    <w:rPr>
      <w:rFonts w:ascii="Times New Roman" w:hAnsi="Times New Roman" w:cs="Times New Roman"/>
    </w:r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Body Text Indent"/>
    <w:basedOn w:val="1"/>
    <w:next w:val="8"/>
    <w:qFormat/>
    <w:uiPriority w:val="0"/>
    <w:pPr>
      <w:spacing w:line="500" w:lineRule="exact"/>
      <w:ind w:firstLine="562" w:firstLineChars="200"/>
    </w:pPr>
    <w:rPr>
      <w:rFonts w:ascii="仿宋_GB2312" w:hAnsi="宋体" w:eastAsia="仿宋_GB2312"/>
      <w:b/>
      <w:sz w:val="28"/>
      <w:szCs w:val="28"/>
    </w:rPr>
  </w:style>
  <w:style w:type="paragraph" w:styleId="8">
    <w:name w:val="envelope return"/>
    <w:basedOn w:val="1"/>
    <w:qFormat/>
    <w:uiPriority w:val="0"/>
    <w:rPr>
      <w:rFonts w:ascii="Arial" w:hAnsi="Arial"/>
    </w:rPr>
  </w:style>
  <w:style w:type="paragraph" w:styleId="9">
    <w:name w:val="Plain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/>
      <w:kern w:val="0"/>
    </w:rPr>
  </w:style>
  <w:style w:type="paragraph" w:styleId="10">
    <w:name w:val="endnote text"/>
    <w:basedOn w:val="1"/>
    <w:semiHidden/>
    <w:qFormat/>
    <w:uiPriority w:val="99"/>
    <w:pPr>
      <w:snapToGrid w:val="0"/>
      <w:jc w:val="left"/>
    </w:pPr>
  </w:style>
  <w:style w:type="paragraph" w:styleId="11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0"/>
    <w:pPr>
      <w:widowControl/>
      <w:spacing w:before="100" w:beforeAutospacing="1" w:after="100" w:afterAutospacing="1" w:line="552" w:lineRule="exact"/>
      <w:ind w:firstLine="200" w:firstLineChars="200"/>
      <w:jc w:val="left"/>
    </w:pPr>
    <w:rPr>
      <w:rFonts w:ascii="Times New Roman" w:hAnsi="Times New Roman" w:eastAsia="仿宋_GB2312" w:cs="Times New Roman"/>
      <w:kern w:val="0"/>
      <w:sz w:val="24"/>
      <w:szCs w:val="20"/>
    </w:rPr>
  </w:style>
  <w:style w:type="paragraph" w:styleId="15">
    <w:name w:val="Body Text First Indent"/>
    <w:basedOn w:val="6"/>
    <w:next w:val="16"/>
    <w:unhideWhenUsed/>
    <w:qFormat/>
    <w:uiPriority w:val="99"/>
    <w:pPr>
      <w:spacing w:before="236" w:after="0"/>
      <w:ind w:left="120" w:firstLine="420" w:firstLineChars="100"/>
    </w:pPr>
    <w:rPr>
      <w:rFonts w:hint="eastAsia" w:ascii="仿宋_GB2312" w:eastAsia="仿宋_GB2312"/>
      <w:kern w:val="0"/>
      <w:sz w:val="32"/>
      <w:szCs w:val="32"/>
    </w:rPr>
  </w:style>
  <w:style w:type="paragraph" w:styleId="16">
    <w:name w:val="Body Text First Indent 2"/>
    <w:basedOn w:val="7"/>
    <w:unhideWhenUsed/>
    <w:qFormat/>
    <w:uiPriority w:val="99"/>
    <w:pPr>
      <w:ind w:firstLine="420" w:firstLineChars="200"/>
    </w:pPr>
  </w:style>
  <w:style w:type="character" w:styleId="19">
    <w:name w:val="FollowedHyperlink"/>
    <w:basedOn w:val="18"/>
    <w:semiHidden/>
    <w:unhideWhenUsed/>
    <w:qFormat/>
    <w:uiPriority w:val="99"/>
    <w:rPr>
      <w:color w:val="800080"/>
      <w:u w:val="none"/>
    </w:rPr>
  </w:style>
  <w:style w:type="character" w:styleId="20">
    <w:name w:val="Emphasis"/>
    <w:basedOn w:val="18"/>
    <w:qFormat/>
    <w:uiPriority w:val="20"/>
    <w:rPr>
      <w:rFonts w:eastAsia="楷体_GB2312"/>
      <w:b/>
      <w:iCs/>
      <w:sz w:val="32"/>
    </w:rPr>
  </w:style>
  <w:style w:type="character" w:styleId="21">
    <w:name w:val="Hyperlink"/>
    <w:basedOn w:val="18"/>
    <w:semiHidden/>
    <w:unhideWhenUsed/>
    <w:qFormat/>
    <w:uiPriority w:val="99"/>
    <w:rPr>
      <w:color w:val="0000FF"/>
      <w:u w:val="none"/>
    </w:rPr>
  </w:style>
  <w:style w:type="paragraph" w:customStyle="1" w:styleId="22">
    <w:name w:val="Char"/>
    <w:basedOn w:val="1"/>
    <w:unhideWhenUsed/>
    <w:qFormat/>
    <w:uiPriority w:val="99"/>
    <w:pPr>
      <w:adjustRightInd w:val="0"/>
      <w:snapToGrid w:val="0"/>
      <w:spacing w:beforeLines="150" w:afterLines="0" w:line="360" w:lineRule="auto"/>
      <w:ind w:firstLine="192" w:firstLineChars="192"/>
    </w:pPr>
    <w:rPr>
      <w:rFonts w:hint="eastAsia" w:ascii="仿宋_GB2312" w:hAnsi="仿宋_GB2312" w:eastAsia="仿宋_GB2312"/>
      <w:sz w:val="32"/>
    </w:rPr>
  </w:style>
  <w:style w:type="character" w:customStyle="1" w:styleId="23">
    <w:name w:val="页眉 Char"/>
    <w:basedOn w:val="18"/>
    <w:link w:val="13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8"/>
    <w:link w:val="12"/>
    <w:qFormat/>
    <w:uiPriority w:val="99"/>
    <w:rPr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标题 2 Char"/>
    <w:basedOn w:val="18"/>
    <w:link w:val="4"/>
    <w:qFormat/>
    <w:uiPriority w:val="0"/>
    <w:rPr>
      <w:rFonts w:ascii="Times New Roman" w:hAnsi="Times New Roman" w:eastAsia="宋体" w:cs="Times New Roman"/>
      <w:b/>
      <w:szCs w:val="16"/>
    </w:rPr>
  </w:style>
  <w:style w:type="character" w:customStyle="1" w:styleId="27">
    <w:name w:val="批注框文本 Char"/>
    <w:basedOn w:val="18"/>
    <w:link w:val="11"/>
    <w:semiHidden/>
    <w:qFormat/>
    <w:uiPriority w:val="99"/>
    <w:rPr>
      <w:sz w:val="18"/>
      <w:szCs w:val="18"/>
    </w:rPr>
  </w:style>
  <w:style w:type="paragraph" w:customStyle="1" w:styleId="28">
    <w:name w:val="样式 小四 首行缩进:  2 字符"/>
    <w:basedOn w:val="1"/>
    <w:qFormat/>
    <w:uiPriority w:val="0"/>
    <w:pPr>
      <w:spacing w:line="300" w:lineRule="auto"/>
      <w:ind w:firstLine="480" w:firstLineChars="200"/>
    </w:pPr>
    <w:rPr>
      <w:rFonts w:ascii="Times New Roman" w:hAnsi="Times New Roman" w:eastAsia="宋体" w:cs="Times New Roman"/>
      <w:sz w:val="24"/>
      <w:szCs w:val="20"/>
    </w:rPr>
  </w:style>
  <w:style w:type="character" w:customStyle="1" w:styleId="29">
    <w:name w:val="span-i"/>
    <w:basedOn w:val="18"/>
    <w:qFormat/>
    <w:uiPriority w:val="0"/>
    <w:rPr>
      <w:sz w:val="15"/>
      <w:szCs w:val="15"/>
    </w:rPr>
  </w:style>
  <w:style w:type="character" w:customStyle="1" w:styleId="30">
    <w:name w:val="span-num"/>
    <w:basedOn w:val="18"/>
    <w:qFormat/>
    <w:uiPriority w:val="0"/>
  </w:style>
  <w:style w:type="character" w:customStyle="1" w:styleId="31">
    <w:name w:val="float-left"/>
    <w:basedOn w:val="18"/>
    <w:qFormat/>
    <w:uiPriority w:val="0"/>
  </w:style>
  <w:style w:type="paragraph" w:customStyle="1" w:styleId="32">
    <w:name w:val="引文目录1"/>
    <w:basedOn w:val="1"/>
    <w:next w:val="1"/>
    <w:qFormat/>
    <w:uiPriority w:val="0"/>
    <w:pPr>
      <w:spacing w:before="100" w:beforeAutospacing="1" w:after="100" w:afterAutospacing="1"/>
      <w:ind w:left="420" w:leftChars="200"/>
    </w:pPr>
    <w:rPr>
      <w:rFonts w:hint="eastAsia" w:ascii="Times New Roman" w:hAnsi="Times New Roman" w:eastAsia="宋体" w:cs="黑体"/>
      <w:szCs w:val="21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customStyle="1" w:styleId="34">
    <w:name w:val="p1"/>
    <w:basedOn w:val="1"/>
    <w:qFormat/>
    <w:uiPriority w:val="0"/>
    <w:pPr>
      <w:spacing w:line="320" w:lineRule="atLeast"/>
      <w:jc w:val="left"/>
    </w:pPr>
    <w:rPr>
      <w:rFonts w:ascii="Helvetica Neue" w:hAnsi="Helvetica Neue" w:eastAsia="Helvetica Neue"/>
      <w:color w:val="000000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0BE93B-4C5D-4742-A838-85761117D0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1553</Words>
  <Characters>1635</Characters>
  <Lines>18</Lines>
  <Paragraphs>5</Paragraphs>
  <TotalTime>0</TotalTime>
  <ScaleCrop>false</ScaleCrop>
  <LinksUpToDate>false</LinksUpToDate>
  <CharactersWithSpaces>1738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2018-04-28T02:17:00Z</dcterms:created>
  <dc:creator>admin</dc:creator>
  <cp:lastModifiedBy>潘</cp:lastModifiedBy>
  <cp:lastPrinted>2020-09-01T08:42:00Z</cp:lastPrinted>
  <dcterms:modified xsi:type="dcterms:W3CDTF">2022-09-02T02:30:40Z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E40AAFB557BC47C895E09CD2FBE544AE</vt:lpwstr>
  </property>
</Properties>
</file>