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right"/>
        <w:rPr>
          <w:rFonts w:hint="eastAsia" w:ascii="黑体" w:hAnsi="黑体" w:eastAsia="黑体"/>
          <w:spacing w:val="-20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sz w:val="30"/>
          <w:szCs w:val="30"/>
        </w:rPr>
        <w:t>类别号标记：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A</w:t>
      </w:r>
    </w:p>
    <w:p>
      <w:pPr>
        <w:jc w:val="center"/>
        <w:rPr>
          <w:rFonts w:hint="eastAsia" w:ascii="方正小标宋简体" w:eastAsia="方正小标宋简体"/>
          <w:bCs/>
          <w:color w:val="FF0000"/>
          <w:spacing w:val="-40"/>
          <w:sz w:val="84"/>
          <w:szCs w:val="84"/>
        </w:rPr>
      </w:pPr>
    </w:p>
    <w:p>
      <w:pPr>
        <w:jc w:val="center"/>
        <w:rPr>
          <w:rFonts w:ascii="方正小标宋简体" w:eastAsia="方正小标宋简体"/>
          <w:bCs/>
          <w:color w:val="FF0000"/>
          <w:spacing w:val="-40"/>
          <w:sz w:val="84"/>
          <w:szCs w:val="84"/>
        </w:rPr>
      </w:pPr>
      <w:r>
        <w:rPr>
          <w:rFonts w:hint="eastAsia" w:ascii="方正小标宋简体" w:eastAsia="方正小标宋简体"/>
          <w:bCs/>
          <w:color w:val="FF0000"/>
          <w:spacing w:val="-40"/>
          <w:sz w:val="84"/>
          <w:szCs w:val="84"/>
        </w:rPr>
        <w:t>慈 溪 市 民 政 局 文 件</w:t>
      </w:r>
    </w:p>
    <w:p>
      <w:pPr>
        <w:jc w:val="center"/>
        <w:rPr>
          <w:rFonts w:ascii="仿宋_GB2312" w:hAnsi="宋体" w:eastAsia="仿宋_GB2312"/>
          <w:spacing w:val="-20"/>
          <w:kern w:val="0"/>
          <w:sz w:val="30"/>
          <w:szCs w:val="30"/>
        </w:rPr>
      </w:pPr>
    </w:p>
    <w:p>
      <w:pPr>
        <w:jc w:val="center"/>
        <w:rPr>
          <w:rFonts w:ascii="方正小标宋简体" w:eastAsia="方正小标宋简体"/>
          <w:bCs/>
          <w:color w:val="FF0000"/>
          <w:spacing w:val="-40"/>
          <w:sz w:val="84"/>
          <w:szCs w:val="84"/>
        </w:rPr>
      </w:pPr>
      <w:r>
        <w:rPr>
          <w:rFonts w:ascii="方正小标宋简体" w:hAnsi="Calibri" w:eastAsia="方正小标宋简体"/>
          <w:sz w:val="84"/>
          <w:szCs w:val="8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447675</wp:posOffset>
                </wp:positionV>
                <wp:extent cx="5600700" cy="0"/>
                <wp:effectExtent l="0" t="12700" r="0" b="15875"/>
                <wp:wrapNone/>
                <wp:docPr id="1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32" type="#_x0000_t32" style="position:absolute;left:0pt;margin-left:-7.5pt;margin-top:35.25pt;height:0pt;width:441pt;z-index:251659264;mso-width-relative:page;mso-height-relative:page;" filled="f" stroked="t" coordsize="21600,21600" o:gfxdata="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9XaWtcAAAAJAQAADwAAAAAA&#10;AAABACAAAAAiAAAAZHJzL2Rvd25yZXYueG1sUEsBAhQAFAAAAAgAh07iQJnZv7rbAQAAlgMAAA4A&#10;AAAAAAAAAQAgAAAAJgEAAGRycy9lMm9Eb2MueG1sUEsFBgAAAAAGAAYAWQEAAHMFAAAAAA==&#10;">
                <v:fill on="f" focussize="0,0"/>
                <v:stroke weight="2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宋体" w:eastAsia="仿宋_GB2312"/>
          <w:spacing w:val="-20"/>
          <w:kern w:val="0"/>
          <w:sz w:val="30"/>
          <w:szCs w:val="30"/>
        </w:rPr>
        <w:t>慈民政建〔202</w:t>
      </w:r>
      <w:r>
        <w:rPr>
          <w:rFonts w:hint="eastAsia" w:ascii="仿宋_GB2312" w:hAnsi="宋体" w:eastAsia="仿宋_GB2312"/>
          <w:spacing w:val="-20"/>
          <w:kern w:val="0"/>
          <w:sz w:val="30"/>
          <w:szCs w:val="30"/>
          <w:lang w:val="en-US" w:eastAsia="zh-CN"/>
        </w:rPr>
        <w:t>2</w:t>
      </w:r>
      <w:r>
        <w:rPr>
          <w:rFonts w:hint="eastAsia" w:ascii="仿宋_GB2312" w:hAnsi="宋体" w:eastAsia="仿宋_GB2312"/>
          <w:spacing w:val="-20"/>
          <w:kern w:val="0"/>
          <w:sz w:val="30"/>
          <w:szCs w:val="30"/>
        </w:rPr>
        <w:t>〕</w:t>
      </w:r>
      <w:r>
        <w:rPr>
          <w:rFonts w:hint="eastAsia" w:ascii="仿宋_GB2312" w:hAnsi="宋体" w:eastAsia="仿宋_GB2312"/>
          <w:spacing w:val="-20"/>
          <w:kern w:val="0"/>
          <w:sz w:val="30"/>
          <w:szCs w:val="30"/>
          <w:lang w:val="en-US" w:eastAsia="zh-CN"/>
        </w:rPr>
        <w:t>8</w:t>
      </w:r>
      <w:r>
        <w:rPr>
          <w:rFonts w:hint="eastAsia" w:ascii="仿宋_GB2312" w:hAnsi="宋体" w:eastAsia="仿宋_GB2312"/>
          <w:spacing w:val="-20"/>
          <w:kern w:val="0"/>
          <w:sz w:val="30"/>
          <w:szCs w:val="30"/>
        </w:rPr>
        <w:t>号                          签发人：戚建江</w:t>
      </w:r>
    </w:p>
    <w:p>
      <w:pPr>
        <w:spacing w:line="400" w:lineRule="exact"/>
        <w:rPr>
          <w:rFonts w:ascii="仿宋_GB2312" w:hAnsi="Calibri" w:eastAsia="宋体"/>
          <w:sz w:val="28"/>
          <w:szCs w:val="28"/>
        </w:rPr>
      </w:pPr>
      <w:r>
        <w:rPr>
          <w:rFonts w:hint="eastAsia" w:ascii="仿宋_GB2312"/>
          <w:color w:val="FF0000"/>
          <w:sz w:val="28"/>
          <w:szCs w:val="28"/>
          <w:u w:val="thick"/>
        </w:rPr>
        <w:t xml:space="preserve">                                                             </w:t>
      </w:r>
    </w:p>
    <w:p>
      <w:pPr>
        <w:pStyle w:val="9"/>
        <w:spacing w:before="0" w:beforeAutospacing="0" w:after="0" w:afterAutospacing="0" w:line="400" w:lineRule="exact"/>
        <w:jc w:val="center"/>
        <w:rPr>
          <w:rFonts w:ascii="仿宋_GB2312" w:hAnsi="宋体" w:eastAsia="仿宋_GB2312"/>
          <w:spacing w:val="-20"/>
          <w:sz w:val="30"/>
          <w:szCs w:val="30"/>
        </w:rPr>
      </w:pPr>
    </w:p>
    <w:p>
      <w:pPr>
        <w:pStyle w:val="9"/>
        <w:spacing w:before="0" w:beforeAutospacing="0" w:after="0" w:afterAutospacing="0" w:line="400" w:lineRule="exact"/>
        <w:jc w:val="center"/>
        <w:rPr>
          <w:rFonts w:ascii="方正小标宋简体" w:eastAsia="方正小标宋简体"/>
          <w:spacing w:val="-20"/>
          <w:sz w:val="36"/>
          <w:szCs w:val="36"/>
        </w:rPr>
      </w:pPr>
      <w:r>
        <w:rPr>
          <w:rFonts w:hint="eastAsia" w:ascii="方正小标宋简体" w:hAnsi="宋体" w:eastAsia="方正小标宋简体"/>
          <w:spacing w:val="-20"/>
          <w:sz w:val="36"/>
          <w:szCs w:val="36"/>
        </w:rPr>
        <w:t>对市十</w:t>
      </w:r>
      <w:r>
        <w:rPr>
          <w:rFonts w:hint="eastAsia" w:ascii="方正小标宋简体" w:hAnsi="宋体" w:eastAsia="方正小标宋简体"/>
          <w:spacing w:val="-20"/>
          <w:sz w:val="36"/>
          <w:szCs w:val="36"/>
          <w:lang w:eastAsia="zh-CN"/>
        </w:rPr>
        <w:t>八</w:t>
      </w:r>
      <w:r>
        <w:rPr>
          <w:rFonts w:hint="eastAsia" w:ascii="方正小标宋简体" w:hAnsi="宋体" w:eastAsia="方正小标宋简体"/>
          <w:spacing w:val="-20"/>
          <w:sz w:val="36"/>
          <w:szCs w:val="36"/>
        </w:rPr>
        <w:t>届人大</w:t>
      </w:r>
      <w:r>
        <w:rPr>
          <w:rFonts w:hint="eastAsia" w:ascii="方正小标宋简体" w:hAnsi="宋体" w:eastAsia="方正小标宋简体"/>
          <w:spacing w:val="-20"/>
          <w:sz w:val="36"/>
          <w:szCs w:val="36"/>
          <w:lang w:eastAsia="zh-CN"/>
        </w:rPr>
        <w:t>一</w:t>
      </w:r>
      <w:r>
        <w:rPr>
          <w:rFonts w:hint="eastAsia" w:ascii="方正小标宋简体" w:hAnsi="宋体" w:eastAsia="方正小标宋简体"/>
          <w:spacing w:val="-20"/>
          <w:sz w:val="36"/>
          <w:szCs w:val="36"/>
        </w:rPr>
        <w:t>次会议第</w:t>
      </w:r>
      <w:r>
        <w:rPr>
          <w:rFonts w:hint="eastAsia" w:ascii="方正小标宋简体" w:hAnsi="宋体" w:eastAsia="方正小标宋简体"/>
          <w:spacing w:val="-20"/>
          <w:sz w:val="36"/>
          <w:szCs w:val="36"/>
          <w:lang w:val="en-US" w:eastAsia="zh-CN"/>
        </w:rPr>
        <w:t>169</w:t>
      </w:r>
      <w:r>
        <w:rPr>
          <w:rFonts w:hint="eastAsia" w:ascii="方正小标宋简体" w:hAnsi="宋体" w:eastAsia="方正小标宋简体"/>
          <w:spacing w:val="-20"/>
          <w:sz w:val="36"/>
          <w:szCs w:val="36"/>
        </w:rPr>
        <w:t>号建议的答复</w:t>
      </w:r>
    </w:p>
    <w:p>
      <w:pPr>
        <w:pStyle w:val="9"/>
        <w:spacing w:before="0" w:beforeAutospacing="0" w:after="0" w:afterAutospacing="0" w:line="400" w:lineRule="exact"/>
        <w:rPr>
          <w:rFonts w:ascii="仿宋_GB2312" w:hAnsi="宋体" w:eastAsia="仿宋_GB2312"/>
          <w:spacing w:val="-20"/>
          <w:sz w:val="30"/>
          <w:szCs w:val="30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陈云芬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代表：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您在市十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届人大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次会议大会期间提出的《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关于加快发展康养产业的建议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》 （第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169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号建议）已收悉，现将有关意见答复如下：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-SA"/>
        </w:rPr>
        <w:t>非常感谢您对我市康养产业和养老服务工作的关注和支持。结合您所述建议，与市市场监管局、市财政局、市卫生局商讨，我们重点做好以下工作。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-SA"/>
        </w:rPr>
        <w:t>在推进养老机构建设工作上，主要有：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 w:firstLineChars="200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华文楷体" w:hAnsi="华文楷体" w:eastAsia="华文楷体" w:cs="华文楷体"/>
          <w:b/>
          <w:bCs/>
          <w:spacing w:val="0"/>
          <w:kern w:val="0"/>
          <w:sz w:val="32"/>
          <w:szCs w:val="32"/>
          <w:lang w:val="en-US" w:eastAsia="zh-CN" w:bidi="ar-SA"/>
        </w:rPr>
        <w:t>1.积极推进养老床位数建设。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-SA"/>
        </w:rPr>
        <w:t>截止2021年底，全市已完成浙里养备案的养老机构18家（正常开业养老机构16家）养老机构床位4089张，每千名老年人拥有养老机构床位数14.2张。近两年来共推进两个养老机构建设任务：城区福利院二期工程和城南老年公寓项目。城区福利院二期总建筑面积39837平方米，总床位数932张，于2021年6月完成改造正式开业运营，并与上海知名连锁养老企业兰公馆投资有限公司合作，采用“医养结合”模式作统一运营；城南老年公馆项目总建筑面积6425平方米，拟设置床位160张,由于疫情关系，原定于2021年底开业，现延迟开业时间。两个项目的完工进一步提升了我市机构养老整体水平，弥补了我市优质低价的机构养老服务产品供给短缺的问题，使中端消费水平的老年人有了更好的选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 w:firstLineChars="200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华文楷体" w:hAnsi="华文楷体" w:eastAsia="华文楷体" w:cs="华文楷体"/>
          <w:b/>
          <w:bCs/>
          <w:spacing w:val="0"/>
          <w:kern w:val="0"/>
          <w:sz w:val="32"/>
          <w:szCs w:val="32"/>
          <w:lang w:val="en-US" w:eastAsia="zh-CN" w:bidi="ar-SA"/>
        </w:rPr>
        <w:t>2.持续推进养老机构服务质量提升。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-SA"/>
        </w:rPr>
        <w:t>2021年启动全市养老机构等级评定工作，根据宁波要求进一步明确了评定方案，同时引入第三方专业机构指导前期资料整理准备工作。截止目前，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周巷镇老年公寓等9家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-SA"/>
        </w:rPr>
        <w:t>养老机构被评定为2星级等级养老机构，二星级以上（含二星级）养老机构占全市养老机构比例达53%。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华文楷体" w:hAnsi="华文楷体" w:eastAsia="华文楷体" w:cs="华文楷体"/>
          <w:b/>
          <w:bCs/>
          <w:spacing w:val="0"/>
          <w:kern w:val="0"/>
          <w:sz w:val="32"/>
          <w:szCs w:val="32"/>
          <w:lang w:val="en-US" w:eastAsia="zh-CN" w:bidi="ar-SA"/>
        </w:rPr>
        <w:t>3.贯彻落实民间资本投资养老服务业的各项政策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-SA"/>
        </w:rPr>
        <w:t>，包括落实税规费优惠、水电费优惠、强化金融保障、完善养老服务供地政策等，如国土部门对于养老服务用地予以优先安排，营利性养老服务机构建设用地，可以按工业用地价格，非营利性和福利性养老用地可以采取政府划拨方式供地，同时允许符合条件的原工业厂房和仓储用房、学校、办公楼等存量房产和土地，用于兴办养老服务机构，提高存量、闲置资源的利用效率，加大对养老服务用地的供给力度，保障养老服务用地需求；落实市财政对养老服务业的相关补助政策，包括养老机构床位补助、机构运行补助、护理员特殊岗位津贴、养老机构参加政策性保险的补助、大中专毕业生入职奖励等，2022年市本级年初预算安排社会养老服务体系补助资金4772.5万元，并对按实结算资金将根据需要予以调整。同时根据经济发展和人民生活水平提高，按照上级有关要求，结合财力许可，不断加大扶持力度，推进我市康养产业发展；继续优化社会养老服务政策，吸引更多的专业化养老服务机构进入我市养老服务市场，推动养老服务市场主体多元化。截止目前，我市16家养老机构中多数实施公建民营，3家为纯民营，并已成功引入上海兰公馆集团、上海国医馆参与我市养老服务机构运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 w:firstLineChars="200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华文楷体" w:hAnsi="华文楷体" w:eastAsia="华文楷体" w:cs="华文楷体"/>
          <w:b/>
          <w:bCs/>
          <w:spacing w:val="0"/>
          <w:kern w:val="0"/>
          <w:sz w:val="32"/>
          <w:szCs w:val="32"/>
          <w:lang w:val="en-US" w:eastAsia="zh-CN" w:bidi="ar-SA"/>
        </w:rPr>
        <w:t>4.大力推进医养融合发展。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-SA"/>
        </w:rPr>
        <w:t>2020年，市卫健局联合市民政局、市老龄事业发展基金会和市红十字会在全市养老机构建设“康养驿站”，为入住养老机构的老人提供专业的健康管理和送入机构、送到床边的医疗健康一站式健康服务。2021年，按照设施、器材、队伍、标准、数据等“五有”标准，试点掌起镇中心敬老院、兰公馆城区社会福利院建立康养联合体，进一步夯实医养康养基础。今年我们将再推进4家康养联合体建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-SA"/>
        </w:rPr>
        <w:t>针对您提出简化民营康养产业的审批流程的建议，有如下工作举措：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-SA"/>
        </w:rPr>
        <w:t>市卫生健康局以“三服务”活动为主线，不断深化“放管服”改革，持续提升政务服务效能。通过整合政务资源、优化办理流程、运用数据共享等方式，为培育我市民营康养产业保驾护航。</w:t>
      </w:r>
      <w:r>
        <w:rPr>
          <w:rFonts w:hint="eastAsia" w:ascii="华文楷体" w:hAnsi="华文楷体" w:eastAsia="华文楷体" w:cs="华文楷体"/>
          <w:b/>
          <w:bCs/>
          <w:spacing w:val="0"/>
          <w:kern w:val="0"/>
          <w:sz w:val="32"/>
          <w:szCs w:val="32"/>
          <w:lang w:val="en-US" w:eastAsia="zh-CN" w:bidi="ar-SA"/>
        </w:rPr>
        <w:t>一是下沉企业，服务上门。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-SA"/>
        </w:rPr>
        <w:t>卫生监督员上门对养老机构诊室布局、卫生设备设施配备、有资质合格医护人员聘用等方面进行指导、在申请材料齐全、符合法定受理条件时，指导企业和群众进行网上申报；及时现场公示、踏勘验收，法定时间内提前审批办结，快递送达许可证。</w:t>
      </w:r>
      <w:r>
        <w:rPr>
          <w:rFonts w:hint="eastAsia" w:ascii="华文楷体" w:hAnsi="华文楷体" w:eastAsia="华文楷体" w:cs="华文楷体"/>
          <w:b/>
          <w:bCs/>
          <w:spacing w:val="0"/>
          <w:kern w:val="0"/>
          <w:sz w:val="32"/>
          <w:szCs w:val="32"/>
          <w:lang w:val="en-US" w:eastAsia="zh-CN" w:bidi="ar-SA"/>
        </w:rPr>
        <w:t>二是优化服务流程，实现最多跑一次。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-SA"/>
        </w:rPr>
        <w:t>通过减少办事环节、精简申报材料等多种便民举措努力实现群众企业“零跑腿”，“你不用跑我来跑”，使养老机构从申请到最终取得《执业许可证》全过程实现“最多跑一次”，截至目前共审批“养老服务医疗机构”4家。</w:t>
      </w:r>
      <w:r>
        <w:rPr>
          <w:rFonts w:hint="eastAsia" w:ascii="华文楷体" w:hAnsi="华文楷体" w:eastAsia="华文楷体" w:cs="华文楷体"/>
          <w:b/>
          <w:bCs/>
          <w:spacing w:val="0"/>
          <w:kern w:val="0"/>
          <w:sz w:val="32"/>
          <w:szCs w:val="32"/>
          <w:lang w:val="en-US" w:eastAsia="zh-CN" w:bidi="ar-SA"/>
        </w:rPr>
        <w:t>三是搭建康养平台，为老年人提供健康服务。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-SA"/>
        </w:rPr>
        <w:t>2021年以来，通过康养联合平台为老人测血压、测血糖、巡诊等服务4222人次，实现老年用药规范化管理，慢病的管理率、控制率均为100%。开展中医康复、推拿、中医辨识、测骨密度、接种新冠疫苗、流感疫苗、失职失能上门评估等特色服务624人次，依托医联体开通转诊绿色通道，住院3人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-SA"/>
        </w:rPr>
        <w:t>市市场监管局以“放管服”和“最多跑一次”改革为牵引，深入推进商事登记制度改革，努力营造高效规范、公平竞争的养老服务准入环境，促进养老服务市场主体快速发展。2021年，全市新设“养老服务”相关市场主体20家，新设数同比增长122.22%。截至2022年3月底，我市实有“养老服务”相关市场主体40家。为提升营利性养老机构准入登记便利性，主要开展了以下几方面工作:</w:t>
      </w:r>
      <w:r>
        <w:rPr>
          <w:rFonts w:hint="eastAsia" w:ascii="华文楷体" w:hAnsi="华文楷体" w:eastAsia="华文楷体" w:cs="华文楷体"/>
          <w:b/>
          <w:bCs/>
          <w:spacing w:val="0"/>
          <w:kern w:val="0"/>
          <w:sz w:val="32"/>
          <w:szCs w:val="32"/>
          <w:lang w:val="en-US" w:eastAsia="zh-CN" w:bidi="ar-SA"/>
        </w:rPr>
        <w:t>一是推行企业开办“1+0”模式。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-SA"/>
        </w:rPr>
        <w:t>在推行企业开办全流程“一件事”一日办结基础上，进一步减环节、压材料、降成本、提效率，依托“浙江省企业登记全程电子化平台”打造企业开办“1+0”新模式，即“1个环节+0成本”，将印章刻制、申领发票同步纳入企业开办1个环节，免费发放电子营业执照、电子印章和税务ukey，同时推出公章刻制费用银行免单服务，真正实现养老机构开办全流程零跑腿、零成本，提升市场准入便利度，降低办事创业成本。</w:t>
      </w:r>
      <w:r>
        <w:rPr>
          <w:rFonts w:hint="eastAsia" w:ascii="华文楷体" w:hAnsi="华文楷体" w:eastAsia="华文楷体" w:cs="华文楷体"/>
          <w:b/>
          <w:bCs/>
          <w:spacing w:val="0"/>
          <w:kern w:val="0"/>
          <w:sz w:val="32"/>
          <w:szCs w:val="32"/>
          <w:lang w:val="en-US" w:eastAsia="zh-CN" w:bidi="ar-SA"/>
        </w:rPr>
        <w:t>二是推行企业登记镇级全覆盖。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-SA"/>
        </w:rPr>
        <w:t>深化“同城同办”改革，针对部分申请人不熟悉、不习惯、不善于线上办理等问题，进一步建立线下办证就近就便办事机制。通过打好“下放审批权限、推行同城通办、加强窗口建设”等一系列组合拳，在宁波大市率先实现企业登记服务镇级全覆盖，慈溪全域无死角、无差别“同城通办”，方便养老机构就近获取异地办证、面对面申报辅导、惠企政策咨询等个性化服务。</w:t>
      </w:r>
      <w:r>
        <w:rPr>
          <w:rFonts w:hint="eastAsia" w:ascii="华文楷体" w:hAnsi="华文楷体" w:eastAsia="华文楷体" w:cs="华文楷体"/>
          <w:b/>
          <w:bCs/>
          <w:spacing w:val="0"/>
          <w:kern w:val="0"/>
          <w:sz w:val="32"/>
          <w:szCs w:val="32"/>
          <w:lang w:val="en-US" w:eastAsia="zh-CN" w:bidi="ar-SA"/>
        </w:rPr>
        <w:t>三是推行“全周无休”办理服务。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-SA"/>
        </w:rPr>
        <w:t>紧紧围绕相关市场主体办事需求，一方面在市行政服务中心推出“全周无休”登记服务新模式，实现群众周末轻松办事，另一方面依托数字化设备打造“淘宝小二式”随时在线咨询队伍，提供365天实时、精准的政务咨询解答服务，全面建立完善“随问随办”办事机制，切实增强养老机构办事获得感，打造优质、规范、高效的审批服务环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-SA"/>
        </w:rPr>
        <w:t>下阶段，我们将继续聚焦养老机构需求，继续深化“最多跑一次”改革，将“三服务”持续向纵深推进，积极开展康养产业市场调研，回应企业诉求，提供暖心政务服务。认真贯彻落实好今年3月1日起正式施行的《市场主体登记管理条例》，切实加强业务培训，不断优化审批服务流程，激发市场主体创业创新活力，全力助推我市康养产业做大做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最后，衷心感谢您对我市民政工作的关心和支持！希望您在今后继续多提宝贵意见！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</w:p>
    <w:p>
      <w:pPr>
        <w:pStyle w:val="5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</w:p>
    <w:p>
      <w:pPr>
        <w:pStyle w:val="5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</w:p>
    <w:p>
      <w:pPr>
        <w:pStyle w:val="5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 xml:space="preserve">                                      慈溪市民政局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760" w:firstLineChars="18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抄送：市人大代表工委，市政府办公室，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/>
        </w:rPr>
        <w:t>市卫生健康局，市市场监管局、市财政局，周巷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/>
        </w:rPr>
        <w:t>人大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主席团。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范如伦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63010638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。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hZDQwYjJmNWUwZTg2OWRkNTIxYmJlOGQwMWQ4ZDAifQ=="/>
  </w:docVars>
  <w:rsids>
    <w:rsidRoot w:val="0045266C"/>
    <w:rsid w:val="000477C9"/>
    <w:rsid w:val="000A221A"/>
    <w:rsid w:val="000E323A"/>
    <w:rsid w:val="00121C14"/>
    <w:rsid w:val="00182C6B"/>
    <w:rsid w:val="00182E3B"/>
    <w:rsid w:val="001A6F84"/>
    <w:rsid w:val="00315D44"/>
    <w:rsid w:val="00323B43"/>
    <w:rsid w:val="00375810"/>
    <w:rsid w:val="003D37D8"/>
    <w:rsid w:val="0042584D"/>
    <w:rsid w:val="004358AB"/>
    <w:rsid w:val="0045266C"/>
    <w:rsid w:val="00673EE6"/>
    <w:rsid w:val="00797AEA"/>
    <w:rsid w:val="008B7726"/>
    <w:rsid w:val="00963F16"/>
    <w:rsid w:val="0098551C"/>
    <w:rsid w:val="00A85D70"/>
    <w:rsid w:val="00AC4AC7"/>
    <w:rsid w:val="00B31857"/>
    <w:rsid w:val="00B86A71"/>
    <w:rsid w:val="00CA3A23"/>
    <w:rsid w:val="00D57366"/>
    <w:rsid w:val="00E11A2A"/>
    <w:rsid w:val="00F069AA"/>
    <w:rsid w:val="00F8196A"/>
    <w:rsid w:val="00FB572D"/>
    <w:rsid w:val="103F3BF0"/>
    <w:rsid w:val="1BED250F"/>
    <w:rsid w:val="22490414"/>
    <w:rsid w:val="23C86365"/>
    <w:rsid w:val="395619C1"/>
    <w:rsid w:val="4076614E"/>
    <w:rsid w:val="4B8E5887"/>
    <w:rsid w:val="54D213BD"/>
    <w:rsid w:val="5C2C6C26"/>
    <w:rsid w:val="5E1B5DB9"/>
    <w:rsid w:val="61B12265"/>
    <w:rsid w:val="62783C0B"/>
    <w:rsid w:val="63461B81"/>
    <w:rsid w:val="643625BD"/>
    <w:rsid w:val="756A218F"/>
    <w:rsid w:val="7EC0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仿宋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"/>
    <w:basedOn w:val="4"/>
    <w:next w:val="5"/>
    <w:unhideWhenUsed/>
    <w:qFormat/>
    <w:uiPriority w:val="99"/>
    <w:pPr>
      <w:spacing w:before="236" w:after="0"/>
      <w:ind w:left="120" w:firstLine="420" w:firstLineChars="100"/>
    </w:pPr>
    <w:rPr>
      <w:rFonts w:hint="eastAsia" w:ascii="仿宋_GB2312" w:eastAsia="仿宋_GB2312"/>
      <w:kern w:val="0"/>
      <w:sz w:val="32"/>
      <w:szCs w:val="32"/>
    </w:rPr>
  </w:style>
  <w:style w:type="paragraph" w:styleId="4">
    <w:name w:val="Body Text"/>
    <w:basedOn w:val="1"/>
    <w:unhideWhenUsed/>
    <w:qFormat/>
    <w:uiPriority w:val="99"/>
    <w:pPr>
      <w:spacing w:after="120"/>
    </w:pPr>
  </w:style>
  <w:style w:type="paragraph" w:styleId="5">
    <w:name w:val="Body Text First Indent 2"/>
    <w:basedOn w:val="6"/>
    <w:unhideWhenUsed/>
    <w:qFormat/>
    <w:uiPriority w:val="99"/>
    <w:pPr>
      <w:spacing w:line="380" w:lineRule="exact"/>
      <w:ind w:firstLine="420" w:firstLineChars="200"/>
    </w:pPr>
    <w:rPr>
      <w:rFonts w:ascii="Times New Roman" w:hAnsi="Times New Roman" w:eastAsia="方正书宋简体"/>
      <w:kern w:val="0"/>
      <w:szCs w:val="20"/>
    </w:rPr>
  </w:style>
  <w:style w:type="paragraph" w:styleId="6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7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eastAsia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</w:rPr>
  </w:style>
  <w:style w:type="character" w:customStyle="1" w:styleId="13">
    <w:name w:val="页眉 Char"/>
    <w:basedOn w:val="11"/>
    <w:link w:val="8"/>
    <w:semiHidden/>
    <w:qFormat/>
    <w:uiPriority w:val="99"/>
    <w:rPr>
      <w:rFonts w:ascii="Times New Roman" w:hAnsi="Times New Roman" w:eastAsia="仿宋" w:cs="Times New Roman"/>
      <w:kern w:val="2"/>
      <w:sz w:val="18"/>
      <w:szCs w:val="18"/>
    </w:rPr>
  </w:style>
  <w:style w:type="character" w:customStyle="1" w:styleId="14">
    <w:name w:val="页脚 Char"/>
    <w:basedOn w:val="11"/>
    <w:link w:val="7"/>
    <w:semiHidden/>
    <w:qFormat/>
    <w:uiPriority w:val="99"/>
    <w:rPr>
      <w:rFonts w:ascii="Times New Roman" w:hAnsi="Times New Roman" w:eastAsia="仿宋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跋涉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2797</Words>
  <Characters>2902</Characters>
  <Lines>10</Lines>
  <Paragraphs>2</Paragraphs>
  <TotalTime>17</TotalTime>
  <ScaleCrop>false</ScaleCrop>
  <LinksUpToDate>false</LinksUpToDate>
  <CharactersWithSpaces>3038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2016-04-06T00:48:00Z</dcterms:created>
  <dc:creator>app</dc:creator>
  <cp:lastModifiedBy>沈慈慈</cp:lastModifiedBy>
  <cp:lastPrinted>2020-06-18T00:57:00Z</cp:lastPrinted>
  <dcterms:modified xsi:type="dcterms:W3CDTF">2022-06-29T07:52:28Z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96345B3B71F0491EA0465CA38DD055A4</vt:lpwstr>
  </property>
</Properties>
</file>