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4" w:rsidRDefault="00163C2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63C24" w:rsidRDefault="00163C2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63C24" w:rsidRDefault="00FE6204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关于加快推进民兵训练基地建设的建议</w:t>
      </w:r>
    </w:p>
    <w:p w:rsidR="00163C24" w:rsidRDefault="00163C24">
      <w:pPr>
        <w:spacing w:line="560" w:lineRule="exact"/>
        <w:ind w:firstLine="560"/>
        <w:jc w:val="left"/>
        <w:rPr>
          <w:rFonts w:ascii="宋体" w:eastAsia="宋体" w:hAnsi="宋体"/>
          <w:sz w:val="28"/>
          <w:szCs w:val="28"/>
        </w:rPr>
      </w:pPr>
    </w:p>
    <w:p w:rsidR="00163C24" w:rsidRDefault="00FE6204" w:rsidP="003B51B8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领衔代表：丁小根</w:t>
      </w:r>
    </w:p>
    <w:p w:rsidR="00163C24" w:rsidRDefault="00FE6204" w:rsidP="003B51B8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附议代表：</w:t>
      </w:r>
    </w:p>
    <w:p w:rsidR="00163C24" w:rsidRDefault="00163C24">
      <w:pPr>
        <w:spacing w:line="560" w:lineRule="exact"/>
        <w:ind w:firstLine="640"/>
        <w:jc w:val="left"/>
        <w:rPr>
          <w:rFonts w:ascii="楷体" w:eastAsia="楷体" w:hAnsi="楷体"/>
          <w:sz w:val="32"/>
          <w:szCs w:val="32"/>
        </w:rPr>
      </w:pPr>
    </w:p>
    <w:p w:rsidR="00163C24" w:rsidRDefault="00FE6204">
      <w:pPr>
        <w:pStyle w:val="a7"/>
        <w:spacing w:line="560" w:lineRule="exact"/>
        <w:ind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一、现状分析</w:t>
      </w:r>
    </w:p>
    <w:p w:rsidR="00163C24" w:rsidRDefault="00FE6204">
      <w:pPr>
        <w:pStyle w:val="a7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民兵训练基地建设是加强民兵军事训练、提高国防后备力量建设水平的重要组成部分，兼顾国防教育、新兵役前训练、专武干部培训、学生军训等多种功能，对加快构建新时代国防动员建设新格局起到不可或缺的作用。一直以来，市委市政府对国防建设非常重视，着眼解决军事训练基础建设落后现状，不断提高军事斗争准备水平。2015年，市委常委会召开专题会议研究并提出了“一次规划、分步建设”和“人武部提需求、政府抓落实”民兵训练基地工程建设的实施意见。当前，训练基地一期工程已于2020年完工，已建成门卫和室外靶场、山塘护坡、围墙、大门及挡墙等，但由于训练基地主要设施还未建设，尚不能满足民兵训练基地的训练需求，与十四五规划明确的军事斗争准备任务不相匹配。</w:t>
      </w:r>
    </w:p>
    <w:p w:rsidR="00163C24" w:rsidRDefault="00FE6204">
      <w:pPr>
        <w:pStyle w:val="a7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二、建议</w:t>
      </w:r>
    </w:p>
    <w:p w:rsidR="00163C24" w:rsidRPr="003B51B8" w:rsidRDefault="00FE6204">
      <w:pPr>
        <w:pStyle w:val="a7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3B51B8">
        <w:rPr>
          <w:rFonts w:ascii="仿宋_GB2312" w:eastAsia="仿宋_GB2312" w:hAnsi="楷体" w:cs="仿宋" w:hint="eastAsia"/>
          <w:b/>
          <w:sz w:val="32"/>
          <w:szCs w:val="32"/>
        </w:rPr>
        <w:lastRenderedPageBreak/>
        <w:t>（</w:t>
      </w:r>
      <w:r w:rsidRPr="003B51B8">
        <w:rPr>
          <w:rFonts w:ascii="仿宋_GB2312" w:eastAsia="仿宋_GB2312" w:hAnsi="仿宋" w:cs="仿宋" w:hint="eastAsia"/>
          <w:sz w:val="32"/>
          <w:szCs w:val="32"/>
        </w:rPr>
        <w:t>一）加快推进工程建设。加快落实民兵训练基地二期建设内容项目立项和具体推进，争取于2022年上半年开工建设。</w:t>
      </w:r>
    </w:p>
    <w:p w:rsidR="00163C24" w:rsidRPr="003B51B8" w:rsidRDefault="00FE6204">
      <w:pPr>
        <w:pStyle w:val="a7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3B51B8">
        <w:rPr>
          <w:rFonts w:ascii="仿宋_GB2312" w:eastAsia="仿宋_GB2312" w:hAnsi="仿宋" w:cs="仿宋" w:hint="eastAsia"/>
          <w:sz w:val="32"/>
          <w:szCs w:val="32"/>
        </w:rPr>
        <w:t>（二）保障财政投入资金。军事设施建设是政治工程，一期工程资金已由市财政安排落实，二期工程的建设资金也由市财政解决，确保工程顺利推进。</w:t>
      </w:r>
    </w:p>
    <w:p w:rsidR="00163C24" w:rsidRPr="003B51B8" w:rsidRDefault="00FE6204">
      <w:pPr>
        <w:pStyle w:val="a7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3B51B8">
        <w:rPr>
          <w:rFonts w:ascii="仿宋_GB2312" w:eastAsia="仿宋_GB2312" w:hAnsi="仿宋" w:cs="仿宋" w:hint="eastAsia"/>
          <w:sz w:val="32"/>
          <w:szCs w:val="32"/>
        </w:rPr>
        <w:t>（三）完善军地协调联络机制。成立工作专班，明确专人负责，坚持特事特办，集中力量抓推进抓建设，强化巩固工作合力，做到质量、进度两不误，力争早日完工</w:t>
      </w:r>
      <w:bookmarkStart w:id="0" w:name="_GoBack"/>
      <w:bookmarkEnd w:id="0"/>
      <w:r w:rsidRPr="003B51B8">
        <w:rPr>
          <w:rFonts w:ascii="仿宋_GB2312" w:eastAsia="仿宋_GB2312" w:hAnsi="仿宋" w:cs="仿宋" w:hint="eastAsia"/>
          <w:sz w:val="32"/>
          <w:szCs w:val="32"/>
        </w:rPr>
        <w:t>投用。</w:t>
      </w:r>
    </w:p>
    <w:sectPr w:rsidR="00163C24" w:rsidRPr="003B51B8" w:rsidSect="003B51B8">
      <w:footerReference w:type="default" r:id="rId7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51" w:rsidRDefault="009B2751" w:rsidP="00163C24">
      <w:r>
        <w:separator/>
      </w:r>
    </w:p>
  </w:endnote>
  <w:endnote w:type="continuationSeparator" w:id="1">
    <w:p w:rsidR="009B2751" w:rsidRDefault="009B2751" w:rsidP="0016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24" w:rsidRDefault="00EA65DF">
    <w:pPr>
      <w:pStyle w:val="a4"/>
      <w:jc w:val="center"/>
    </w:pPr>
    <w:r w:rsidRPr="00EA65DF">
      <w:fldChar w:fldCharType="begin"/>
    </w:r>
    <w:r w:rsidR="00FE6204">
      <w:rPr>
        <w:rFonts w:hint="eastAsia"/>
      </w:rPr>
      <w:instrText>PAGE  \* MERGEFORMAT</w:instrText>
    </w:r>
    <w:r w:rsidRPr="00EA65DF">
      <w:fldChar w:fldCharType="separate"/>
    </w:r>
    <w:r w:rsidR="007A3E56" w:rsidRPr="007A3E56">
      <w:rPr>
        <w:noProof/>
        <w:lang w:val="zh-CN"/>
      </w:rPr>
      <w:t>2</w:t>
    </w:r>
    <w:r>
      <w:rPr>
        <w:sz w:val="21"/>
        <w:szCs w:val="21"/>
      </w:rPr>
      <w:fldChar w:fldCharType="end"/>
    </w:r>
  </w:p>
  <w:p w:rsidR="00163C24" w:rsidRDefault="00163C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51" w:rsidRDefault="009B2751" w:rsidP="00163C24">
      <w:r>
        <w:separator/>
      </w:r>
    </w:p>
  </w:footnote>
  <w:footnote w:type="continuationSeparator" w:id="1">
    <w:p w:rsidR="009B2751" w:rsidRDefault="009B2751" w:rsidP="00163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0A6141"/>
    <w:rsid w:val="00097944"/>
    <w:rsid w:val="000A6141"/>
    <w:rsid w:val="000C3DFE"/>
    <w:rsid w:val="00163C24"/>
    <w:rsid w:val="00204FAD"/>
    <w:rsid w:val="0026390A"/>
    <w:rsid w:val="00327706"/>
    <w:rsid w:val="003B51B8"/>
    <w:rsid w:val="003F146C"/>
    <w:rsid w:val="00455849"/>
    <w:rsid w:val="00475A6F"/>
    <w:rsid w:val="0058022E"/>
    <w:rsid w:val="00587E22"/>
    <w:rsid w:val="00594E99"/>
    <w:rsid w:val="005A524A"/>
    <w:rsid w:val="00600A79"/>
    <w:rsid w:val="006D7B35"/>
    <w:rsid w:val="007A3E56"/>
    <w:rsid w:val="0080587F"/>
    <w:rsid w:val="008A1EEF"/>
    <w:rsid w:val="00914F82"/>
    <w:rsid w:val="009726B2"/>
    <w:rsid w:val="009B2751"/>
    <w:rsid w:val="009E37DB"/>
    <w:rsid w:val="00A46B0B"/>
    <w:rsid w:val="00A87AAB"/>
    <w:rsid w:val="00A92820"/>
    <w:rsid w:val="00C76E11"/>
    <w:rsid w:val="00CC303A"/>
    <w:rsid w:val="00DD0715"/>
    <w:rsid w:val="00EA65DF"/>
    <w:rsid w:val="00FE4E99"/>
    <w:rsid w:val="00FE6204"/>
    <w:rsid w:val="66D5607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26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3C24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C2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6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unhideWhenUsed/>
    <w:rsid w:val="00163C2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semiHidden/>
    <w:unhideWhenUsed/>
    <w:qFormat/>
    <w:rsid w:val="00163C24"/>
    <w:rPr>
      <w:color w:val="0000FF"/>
      <w:u w:val="single"/>
    </w:rPr>
  </w:style>
  <w:style w:type="paragraph" w:styleId="a7">
    <w:name w:val="List Paragraph"/>
    <w:basedOn w:val="a"/>
    <w:uiPriority w:val="26"/>
    <w:qFormat/>
    <w:rsid w:val="00163C24"/>
    <w:pPr>
      <w:ind w:firstLine="420"/>
    </w:pPr>
  </w:style>
  <w:style w:type="character" w:customStyle="1" w:styleId="Char1">
    <w:name w:val="页眉 Char"/>
    <w:basedOn w:val="a0"/>
    <w:link w:val="a5"/>
    <w:semiHidden/>
    <w:rsid w:val="00163C24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63C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air</cp:lastModifiedBy>
  <cp:revision>14</cp:revision>
  <cp:lastPrinted>2022-01-19T05:33:00Z</cp:lastPrinted>
  <dcterms:created xsi:type="dcterms:W3CDTF">2022-01-14T00:27:00Z</dcterms:created>
  <dcterms:modified xsi:type="dcterms:W3CDTF">2022-01-23T11:11:00Z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6C5B15F3E9744FD7B33EBB14B999783C</vt:lpwstr>
  </property>
</Properties>
</file>