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480" w:lineRule="exact"/>
        <w:rPr>
          <w:rFonts w:hint="eastAsia" w:ascii="仿宋_GB2312" w:hAnsi="宋体" w:eastAsia="仿宋_GB2312"/>
          <w:spacing w:val="-20"/>
          <w:sz w:val="30"/>
          <w:szCs w:val="30"/>
        </w:rPr>
      </w:pPr>
    </w:p>
    <w:p>
      <w:pPr>
        <w:spacing w:line="560" w:lineRule="exact"/>
        <w:ind w:right="620"/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方正小标宋简体" w:eastAsia="方正小标宋简体"/>
          <w:spacing w:val="-20"/>
          <w:sz w:val="80"/>
          <w:szCs w:val="80"/>
          <w:lang w:val="en-US" w:eastAsia="zh-CN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80"/>
          <w:szCs w:val="80"/>
        </w:rPr>
        <w:t>慈溪市</w:t>
      </w:r>
      <w:r>
        <w:rPr>
          <w:rFonts w:hint="eastAsia" w:ascii="方正小标宋简体" w:eastAsia="方正小标宋简体"/>
          <w:bCs/>
          <w:color w:val="FF0000"/>
          <w:spacing w:val="-20"/>
          <w:sz w:val="80"/>
          <w:szCs w:val="80"/>
          <w:lang w:val="en-US" w:eastAsia="zh-CN"/>
        </w:rPr>
        <w:t>周巷镇人民政府</w:t>
      </w:r>
    </w:p>
    <w:p>
      <w:pPr>
        <w:spacing w:line="340" w:lineRule="exact"/>
        <w:jc w:val="center"/>
        <w:rPr>
          <w:rFonts w:hint="eastAsia" w:ascii="仿宋_GB2312"/>
          <w:sz w:val="32"/>
          <w:szCs w:val="32"/>
        </w:rPr>
      </w:pPr>
    </w:p>
    <w:p>
      <w:pPr>
        <w:spacing w:line="340" w:lineRule="exact"/>
        <w:jc w:val="center"/>
        <w:rPr>
          <w:rFonts w:hint="eastAsia" w:ascii="仿宋_GB2312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0" t="13970" r="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35pt;margin-top:14.8pt;height:0pt;width:441pt;z-index:251659264;mso-width-relative:page;mso-height-relative:page;" filled="f" stroked="t" coordsize="21600,21600" o:gfxdata="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vp5b9MAAAAIAQAADwAAAAAAAAABACAAAAAiAAAAZHJzL2Rvd25yZXYueG1sUEsBAhQA&#10;FAAAAAgAh07iQHDTjNH3AQAA5QMAAA4AAAAAAAAAAQAgAAAAIgEAAGRycy9lMm9Eb2MueG1sUEsF&#10;BgAAAAAGAAYAWQEAAIs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关于市十八届人大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次会议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370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宋华忠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代表在市十八届人大二次会议大会期间提出的《关于推动宁大科院与周巷职高合作办学加强工匠型人才培育的建议》（第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号）建议已收悉。经研究，现就有关协办意见答复如下：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我镇一直以来都十分重视本镇教育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事业发展，宁大科院周巷校区也即将于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9月正式迎来第一批学生入驻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下一步，我镇将在充分考虑周巷职高和宁大科院办学需求的基础上，统筹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南片义务段学校学位扩容需要，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做好相关规划布局，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待项目经相关部门论证审批后，将积极落实属地责任，助推项目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　　　　　　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慈溪市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周巷镇人民政府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MDM1NTk4Yzg4MzY5Mjk1ZDkzZjk5NmU4NzI2ZGMifQ=="/>
  </w:docVars>
  <w:rsids>
    <w:rsidRoot w:val="6AF71263"/>
    <w:rsid w:val="6AF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2023-09-08T01:11:00Z</dcterms:created>
  <dc:creator>Zyp</dc:creator>
  <cp:lastModifiedBy>Zyp</cp:lastModifiedBy>
  <dcterms:modified xsi:type="dcterms:W3CDTF">2023-09-08T12:52:21Z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DEB273196B80470FB3FACB86B09AD392_11</vt:lpwstr>
  </property>
</Properties>
</file>