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</w:t>
      </w:r>
    </w:p>
    <w:p>
      <w:pPr>
        <w:spacing w:line="560" w:lineRule="exact"/>
        <w:rPr>
          <w:rFonts w:ascii="仿宋_GB2312" w:eastAsia="仿宋_GB2312"/>
          <w:sz w:val="32"/>
          <w:u w:val="single" w:color="FF0000"/>
        </w:rPr>
      </w:pPr>
      <w:r>
        <w:rPr>
          <w:rFonts w:hint="eastAsia" w:ascii="仿宋_GB2312" w:eastAsia="仿宋_GB2312"/>
          <w:sz w:val="32"/>
          <w:u w:val="single" w:color="FF0000"/>
        </w:rPr>
        <w:t xml:space="preserve">                                                           </w:t>
      </w:r>
    </w:p>
    <w:p>
      <w:pPr>
        <w:ind w:firstLine="180" w:firstLineChars="50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第208号建议的协办意见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市人社局：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赵文清代表提出的《关于加强新市民居住环境基础设施建设的建议》收悉，经认真研究，现提出如下协办意见：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为深入实施人才强市战略，加快引进集聚各类人才，打造更好人才发展环境和营商环境，我市制定出台《关于进一步做好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引进人才子女入学工作的实施意见》（慈教〔2021〕19号），</w:t>
      </w:r>
      <w:r>
        <w:rPr>
          <w:rFonts w:ascii="仿宋_GB2312" w:eastAsia="仿宋_GB2312"/>
          <w:sz w:val="32"/>
          <w:szCs w:val="32"/>
        </w:rPr>
        <w:t>针对各类</w:t>
      </w:r>
      <w:r>
        <w:rPr>
          <w:rFonts w:hint="eastAsia" w:ascii="仿宋_GB2312" w:eastAsia="仿宋_GB2312"/>
          <w:sz w:val="32"/>
          <w:szCs w:val="32"/>
        </w:rPr>
        <w:t>引进</w:t>
      </w:r>
      <w:r>
        <w:rPr>
          <w:rFonts w:ascii="仿宋_GB2312" w:eastAsia="仿宋_GB2312"/>
          <w:sz w:val="32"/>
          <w:szCs w:val="32"/>
        </w:rPr>
        <w:t>人才</w:t>
      </w:r>
      <w:r>
        <w:rPr>
          <w:rFonts w:hint="eastAsia" w:ascii="仿宋_GB2312" w:eastAsia="仿宋_GB2312"/>
          <w:sz w:val="32"/>
          <w:szCs w:val="32"/>
        </w:rPr>
        <w:t>子女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立分层分类入学协调解决机制，符合条件的人才子女享受本市户籍学生同等待遇，并且在入读公办（优质普惠）幼儿园、小学、初中以及报考或转入我市高中阶段学校就读等方面，给予一定的政策保障。民办学校在报市教育局同意后，可以对一定层次以上人才的子女予以适当政策倾斜；对列入《宁波市人才分类目录》的顶尖人才、特优人才，其子女就读本市民办学校的，给予最高10万元的补助。</w:t>
      </w:r>
      <w:r>
        <w:rPr>
          <w:rFonts w:ascii="仿宋_GB2312" w:eastAsia="仿宋_GB2312"/>
          <w:sz w:val="32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慈溪市教育局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2022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Times New Roman" w:eastAsia="仿宋_GB2312"/>
          <w:sz w:val="32"/>
          <w:szCs w:val="24"/>
        </w:rPr>
      </w:pPr>
      <w:r>
        <w:rPr>
          <w:rFonts w:hint="eastAsia" w:ascii="仿宋_GB2312" w:hAnsi="Times New Roman" w:eastAsia="仿宋_GB2312"/>
          <w:sz w:val="32"/>
          <w:szCs w:val="24"/>
        </w:rPr>
        <w:t>联系人</w:t>
      </w:r>
      <w:r>
        <w:rPr>
          <w:rFonts w:ascii="仿宋_GB2312" w:hAnsi="Times New Roman" w:eastAsia="仿宋_GB2312"/>
          <w:sz w:val="32"/>
          <w:szCs w:val="24"/>
        </w:rPr>
        <w:t xml:space="preserve">: </w:t>
      </w:r>
      <w:r>
        <w:rPr>
          <w:rFonts w:hint="eastAsia" w:ascii="仿宋_GB2312" w:hAnsi="Times New Roman" w:eastAsia="仿宋_GB2312"/>
          <w:sz w:val="32"/>
          <w:szCs w:val="24"/>
        </w:rPr>
        <w:t>周红央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</w:pPr>
      <w:r>
        <w:rPr>
          <w:rFonts w:hint="eastAsia" w:ascii="仿宋_GB2312" w:hAnsi="Times New Roman" w:eastAsia="仿宋_GB2312"/>
          <w:sz w:val="32"/>
          <w:szCs w:val="24"/>
        </w:rPr>
        <w:t>联系电话：63919027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94"/>
    <w:rsid w:val="00077C07"/>
    <w:rsid w:val="001C15A0"/>
    <w:rsid w:val="001E5598"/>
    <w:rsid w:val="002C443B"/>
    <w:rsid w:val="003F2F2D"/>
    <w:rsid w:val="00413E94"/>
    <w:rsid w:val="004A5112"/>
    <w:rsid w:val="004D509E"/>
    <w:rsid w:val="004F695F"/>
    <w:rsid w:val="00510861"/>
    <w:rsid w:val="00511461"/>
    <w:rsid w:val="00667051"/>
    <w:rsid w:val="00667CED"/>
    <w:rsid w:val="00784D53"/>
    <w:rsid w:val="007A7518"/>
    <w:rsid w:val="008216F4"/>
    <w:rsid w:val="008A1456"/>
    <w:rsid w:val="00A04BEB"/>
    <w:rsid w:val="00AD258B"/>
    <w:rsid w:val="00B64C60"/>
    <w:rsid w:val="00BC4690"/>
    <w:rsid w:val="00C413A0"/>
    <w:rsid w:val="00C910C0"/>
    <w:rsid w:val="00C964BB"/>
    <w:rsid w:val="00CC5835"/>
    <w:rsid w:val="00D00496"/>
    <w:rsid w:val="00D30F2F"/>
    <w:rsid w:val="00D40A69"/>
    <w:rsid w:val="00D44986"/>
    <w:rsid w:val="00D8628F"/>
    <w:rsid w:val="00DB5DBF"/>
    <w:rsid w:val="00E91994"/>
    <w:rsid w:val="00FD33A0"/>
    <w:rsid w:val="224568BB"/>
    <w:rsid w:val="43513E84"/>
    <w:rsid w:val="54B038D6"/>
    <w:rsid w:val="785301AF"/>
    <w:rsid w:val="7E4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10</Company>
  <Pages>2</Pages>
  <Words>77</Words>
  <Characters>444</Characters>
  <Lines>3</Lines>
  <Paragraphs>1</Paragraphs>
  <TotalTime>12</TotalTime>
  <ScaleCrop>false</ScaleCrop>
  <LinksUpToDate>false</LinksUpToDate>
  <CharactersWithSpaces>520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2021-04-25T07:59:00Z</dcterms:created>
  <dc:creator>Windows 10</dc:creator>
  <cp:lastModifiedBy>Administrator</cp:lastModifiedBy>
  <dcterms:modified xsi:type="dcterms:W3CDTF">2022-04-21T08:18:18Z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