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DA" w:rsidRDefault="008C18DA" w:rsidP="008C18DA">
      <w:pPr>
        <w:spacing w:line="580" w:lineRule="exact"/>
        <w:jc w:val="left"/>
        <w:rPr>
          <w:rFonts w:ascii="仿宋_GB2312" w:eastAsia="仿宋_GB2312"/>
          <w:sz w:val="32"/>
          <w:szCs w:val="32"/>
        </w:rPr>
      </w:pPr>
    </w:p>
    <w:p w:rsidR="008C18DA" w:rsidRDefault="008C18DA" w:rsidP="008C18DA">
      <w:pPr>
        <w:spacing w:line="580" w:lineRule="exact"/>
        <w:jc w:val="left"/>
        <w:rPr>
          <w:rFonts w:ascii="仿宋_GB2312" w:eastAsia="仿宋_GB2312"/>
          <w:sz w:val="32"/>
          <w:szCs w:val="32"/>
        </w:rPr>
      </w:pPr>
    </w:p>
    <w:p w:rsidR="008C18DA" w:rsidRDefault="008C18DA" w:rsidP="008C18DA">
      <w:pPr>
        <w:spacing w:line="580" w:lineRule="exact"/>
        <w:jc w:val="left"/>
        <w:rPr>
          <w:rFonts w:ascii="仿宋_GB2312" w:eastAsia="仿宋_GB2312"/>
          <w:sz w:val="32"/>
          <w:szCs w:val="32"/>
        </w:rPr>
      </w:pPr>
    </w:p>
    <w:p w:rsidR="008C18DA" w:rsidRDefault="008C18DA" w:rsidP="008C18DA">
      <w:pPr>
        <w:spacing w:line="580" w:lineRule="exact"/>
        <w:jc w:val="left"/>
        <w:rPr>
          <w:rFonts w:ascii="仿宋_GB2312" w:eastAsia="仿宋_GB2312"/>
          <w:sz w:val="32"/>
          <w:szCs w:val="32"/>
        </w:rPr>
      </w:pPr>
    </w:p>
    <w:p w:rsidR="008C18DA" w:rsidRDefault="008C18DA" w:rsidP="008C18DA">
      <w:pPr>
        <w:spacing w:line="580" w:lineRule="exact"/>
        <w:jc w:val="left"/>
        <w:rPr>
          <w:rFonts w:ascii="仿宋_GB2312" w:eastAsia="仿宋_GB2312"/>
          <w:sz w:val="32"/>
          <w:szCs w:val="32"/>
        </w:rPr>
      </w:pPr>
    </w:p>
    <w:p w:rsidR="008C18DA" w:rsidRDefault="008C18DA" w:rsidP="008C18DA">
      <w:pPr>
        <w:spacing w:line="580" w:lineRule="exact"/>
        <w:jc w:val="left"/>
        <w:rPr>
          <w:rFonts w:ascii="仿宋_GB2312" w:eastAsia="仿宋_GB2312"/>
          <w:sz w:val="32"/>
          <w:szCs w:val="32"/>
        </w:rPr>
      </w:pPr>
    </w:p>
    <w:p w:rsidR="00694A52" w:rsidRDefault="00694A52" w:rsidP="00694A52">
      <w:pPr>
        <w:spacing w:line="580" w:lineRule="exact"/>
        <w:jc w:val="center"/>
        <w:rPr>
          <w:rFonts w:ascii="方正小标宋简体" w:eastAsia="方正小标宋简体"/>
          <w:sz w:val="44"/>
          <w:szCs w:val="44"/>
        </w:rPr>
      </w:pPr>
      <w:r w:rsidRPr="00572D7F">
        <w:rPr>
          <w:rFonts w:ascii="方正小标宋简体" w:eastAsia="方正小标宋简体"/>
          <w:sz w:val="44"/>
          <w:szCs w:val="44"/>
        </w:rPr>
        <w:t>关于</w:t>
      </w:r>
      <w:r>
        <w:rPr>
          <w:rFonts w:ascii="方正小标宋简体" w:eastAsia="方正小标宋简体" w:hint="eastAsia"/>
          <w:sz w:val="44"/>
          <w:szCs w:val="44"/>
        </w:rPr>
        <w:t>对</w:t>
      </w:r>
      <w:r w:rsidRPr="00572D7F">
        <w:rPr>
          <w:rFonts w:ascii="方正小标宋简体" w:eastAsia="方正小标宋简体"/>
          <w:sz w:val="44"/>
          <w:szCs w:val="44"/>
        </w:rPr>
        <w:t>市</w:t>
      </w:r>
      <w:r>
        <w:rPr>
          <w:rFonts w:ascii="方正小标宋简体" w:eastAsia="方正小标宋简体" w:hint="eastAsia"/>
          <w:sz w:val="44"/>
          <w:szCs w:val="44"/>
        </w:rPr>
        <w:t>十七届人大二次</w:t>
      </w:r>
      <w:r w:rsidRPr="007E4C9C">
        <w:rPr>
          <w:rFonts w:ascii="方正小标宋简体" w:eastAsia="方正小标宋简体" w:hint="eastAsia"/>
          <w:sz w:val="44"/>
          <w:szCs w:val="44"/>
        </w:rPr>
        <w:t>会议第</w:t>
      </w:r>
      <w:r>
        <w:rPr>
          <w:rFonts w:ascii="方正小标宋简体" w:eastAsia="方正小标宋简体" w:hint="eastAsia"/>
          <w:sz w:val="44"/>
          <w:szCs w:val="44"/>
        </w:rPr>
        <w:t>247</w:t>
      </w:r>
      <w:r w:rsidRPr="007E4C9C">
        <w:rPr>
          <w:rFonts w:ascii="方正小标宋简体" w:eastAsia="方正小标宋简体" w:hint="eastAsia"/>
          <w:sz w:val="44"/>
          <w:szCs w:val="44"/>
        </w:rPr>
        <w:t>号建议</w:t>
      </w:r>
    </w:p>
    <w:p w:rsidR="00694A52" w:rsidRDefault="00694A52" w:rsidP="00694A52">
      <w:pPr>
        <w:spacing w:line="580" w:lineRule="exact"/>
        <w:jc w:val="center"/>
        <w:rPr>
          <w:rFonts w:ascii="方正小标宋简体" w:eastAsia="方正小标宋简体" w:hint="eastAsia"/>
          <w:sz w:val="44"/>
          <w:szCs w:val="44"/>
        </w:rPr>
      </w:pPr>
      <w:r w:rsidRPr="007E4C9C">
        <w:rPr>
          <w:rFonts w:ascii="方正小标宋简体" w:eastAsia="方正小标宋简体" w:hint="eastAsia"/>
          <w:sz w:val="44"/>
          <w:szCs w:val="44"/>
        </w:rPr>
        <w:t>协办意见</w:t>
      </w:r>
      <w:r>
        <w:rPr>
          <w:rFonts w:ascii="方正小标宋简体" w:eastAsia="方正小标宋简体" w:hint="eastAsia"/>
          <w:sz w:val="44"/>
          <w:szCs w:val="44"/>
        </w:rPr>
        <w:t>的函</w:t>
      </w:r>
    </w:p>
    <w:p w:rsidR="00694A52" w:rsidRPr="001F13DD" w:rsidRDefault="00694A52" w:rsidP="00694A52">
      <w:pPr>
        <w:spacing w:line="580" w:lineRule="exact"/>
        <w:jc w:val="center"/>
        <w:rPr>
          <w:rFonts w:ascii="方正小标宋简体" w:eastAsia="方正小标宋简体"/>
          <w:sz w:val="44"/>
          <w:szCs w:val="44"/>
        </w:rPr>
      </w:pPr>
    </w:p>
    <w:p w:rsidR="00694A52" w:rsidRPr="00AB3A44" w:rsidRDefault="00694A52" w:rsidP="00694A52">
      <w:pPr>
        <w:spacing w:line="580" w:lineRule="exact"/>
        <w:rPr>
          <w:rFonts w:ascii="仿宋_GB2312" w:eastAsia="仿宋_GB2312" w:hAnsi="仿宋"/>
          <w:sz w:val="32"/>
          <w:szCs w:val="32"/>
        </w:rPr>
      </w:pPr>
      <w:r w:rsidRPr="00AB3A44">
        <w:rPr>
          <w:rFonts w:ascii="仿宋_GB2312" w:eastAsia="仿宋_GB2312" w:hAnsi="仿宋" w:hint="eastAsia"/>
          <w:sz w:val="32"/>
          <w:szCs w:val="32"/>
        </w:rPr>
        <w:t>市</w:t>
      </w:r>
      <w:r>
        <w:rPr>
          <w:rFonts w:ascii="仿宋_GB2312" w:eastAsia="仿宋_GB2312" w:hAnsi="仿宋" w:hint="eastAsia"/>
          <w:sz w:val="32"/>
          <w:szCs w:val="32"/>
        </w:rPr>
        <w:t>卫生和计划生育局</w:t>
      </w:r>
      <w:r w:rsidRPr="00AB3A44">
        <w:rPr>
          <w:rFonts w:ascii="仿宋_GB2312" w:eastAsia="仿宋_GB2312" w:hAnsi="仿宋" w:hint="eastAsia"/>
          <w:sz w:val="32"/>
          <w:szCs w:val="32"/>
        </w:rPr>
        <w:t>：</w:t>
      </w:r>
    </w:p>
    <w:p w:rsidR="00694A52" w:rsidRPr="00C71923" w:rsidRDefault="00694A52" w:rsidP="00694A52">
      <w:pPr>
        <w:widowControl/>
        <w:spacing w:line="580" w:lineRule="exact"/>
        <w:ind w:firstLineChars="200" w:firstLine="640"/>
        <w:jc w:val="left"/>
        <w:outlineLvl w:val="2"/>
        <w:rPr>
          <w:rFonts w:ascii="仿宋_GB2312" w:eastAsia="仿宋_GB2312" w:hAnsi="仿宋_GB2312" w:cs="仿宋_GB2312"/>
          <w:sz w:val="32"/>
          <w:szCs w:val="32"/>
        </w:rPr>
      </w:pPr>
      <w:r w:rsidRPr="00C71923">
        <w:rPr>
          <w:rFonts w:ascii="仿宋_GB2312" w:eastAsia="仿宋_GB2312" w:hAnsi="仿宋_GB2312" w:cs="仿宋_GB2312" w:hint="eastAsia"/>
          <w:sz w:val="32"/>
          <w:szCs w:val="32"/>
        </w:rPr>
        <w:t>陈伟凯代表提出的《关于深化厕所革命提升厕所文明的建议》已收悉，现将有关协办意见回复如下：</w:t>
      </w:r>
    </w:p>
    <w:p w:rsidR="00694A52" w:rsidRDefault="00694A52" w:rsidP="00694A52">
      <w:pPr>
        <w:widowControl/>
        <w:spacing w:line="58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2015-2017年，</w:t>
      </w:r>
      <w:r w:rsidRPr="007439BD">
        <w:rPr>
          <w:rFonts w:ascii="仿宋_GB2312" w:eastAsia="仿宋_GB2312" w:hAnsi="仿宋_GB2312" w:cs="仿宋_GB2312" w:hint="eastAsia"/>
          <w:sz w:val="32"/>
          <w:szCs w:val="32"/>
        </w:rPr>
        <w:t>根据</w:t>
      </w:r>
      <w:r w:rsidRPr="007439BD">
        <w:rPr>
          <w:rFonts w:ascii="仿宋_GB2312" w:eastAsia="仿宋_GB2312" w:hAnsi="仿宋_GB2312" w:cs="仿宋_GB2312"/>
          <w:sz w:val="32"/>
          <w:szCs w:val="32"/>
        </w:rPr>
        <w:t>国家旅游局《旅游厕所革命工作方案》及“宁波市旅游厕所革命三年行动计划”要求</w:t>
      </w:r>
      <w:r w:rsidRPr="007439B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我市通过首轮旅游厕所革命</w:t>
      </w:r>
      <w:r w:rsidRPr="007439BD">
        <w:rPr>
          <w:rFonts w:ascii="仿宋_GB2312" w:eastAsia="仿宋_GB2312" w:hAnsi="仿宋_GB2312" w:cs="仿宋_GB2312"/>
          <w:sz w:val="32"/>
          <w:szCs w:val="32"/>
        </w:rPr>
        <w:t>强化和完善</w:t>
      </w:r>
      <w:r w:rsidRPr="007439BD">
        <w:rPr>
          <w:rFonts w:ascii="仿宋_GB2312" w:eastAsia="仿宋_GB2312" w:hAnsi="仿宋_GB2312" w:cs="仿宋_GB2312" w:hint="eastAsia"/>
          <w:sz w:val="32"/>
          <w:szCs w:val="32"/>
        </w:rPr>
        <w:t>了</w:t>
      </w:r>
      <w:r w:rsidRPr="007439BD">
        <w:rPr>
          <w:rFonts w:ascii="仿宋_GB2312" w:eastAsia="仿宋_GB2312" w:hAnsi="仿宋_GB2312" w:cs="仿宋_GB2312"/>
          <w:sz w:val="32"/>
          <w:szCs w:val="32"/>
        </w:rPr>
        <w:t>全市旅游配套公共</w:t>
      </w:r>
      <w:r w:rsidRPr="007439BD">
        <w:rPr>
          <w:rFonts w:ascii="仿宋_GB2312" w:eastAsia="仿宋_GB2312" w:hAnsi="仿宋_GB2312" w:cs="仿宋_GB2312" w:hint="eastAsia"/>
          <w:sz w:val="32"/>
          <w:szCs w:val="32"/>
        </w:rPr>
        <w:t>厕所的质量和</w:t>
      </w:r>
      <w:r w:rsidRPr="007439BD">
        <w:rPr>
          <w:rFonts w:ascii="仿宋_GB2312" w:eastAsia="仿宋_GB2312" w:hAnsi="仿宋_GB2312" w:cs="仿宋_GB2312"/>
          <w:sz w:val="32"/>
          <w:szCs w:val="32"/>
        </w:rPr>
        <w:t>管理服务水平</w:t>
      </w:r>
      <w:r w:rsidRPr="007439BD">
        <w:rPr>
          <w:rFonts w:ascii="仿宋_GB2312" w:eastAsia="仿宋_GB2312" w:hAnsi="仿宋_GB2312" w:cs="仿宋_GB2312" w:hint="eastAsia"/>
          <w:sz w:val="32"/>
          <w:szCs w:val="32"/>
        </w:rPr>
        <w:t>，共新建、改扩建旅游厕所66座，覆盖了我市大部分A级景区和旅游点，取得了初步成效，</w:t>
      </w:r>
      <w:r>
        <w:rPr>
          <w:rFonts w:ascii="仿宋_GB2312" w:eastAsia="仿宋_GB2312" w:hAnsi="仿宋_GB2312" w:cs="仿宋_GB2312" w:hint="eastAsia"/>
          <w:sz w:val="32"/>
          <w:szCs w:val="32"/>
        </w:rPr>
        <w:t>今后三年内我市将继续实施“厕所革命”工作</w:t>
      </w:r>
      <w:r w:rsidRPr="007439B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拟新建、改扩建完成旅游厕所74座，</w:t>
      </w:r>
      <w:r w:rsidRPr="007439BD">
        <w:rPr>
          <w:rFonts w:ascii="仿宋_GB2312" w:eastAsia="仿宋_GB2312" w:hAnsi="仿宋_GB2312" w:cs="仿宋_GB2312" w:hint="eastAsia"/>
          <w:sz w:val="32"/>
          <w:szCs w:val="32"/>
        </w:rPr>
        <w:t>形成我市旅游厕所</w:t>
      </w:r>
      <w:r>
        <w:rPr>
          <w:rFonts w:ascii="仿宋_GB2312" w:eastAsia="仿宋_GB2312" w:hAnsi="仿宋_GB2312" w:cs="仿宋_GB2312" w:hint="eastAsia"/>
          <w:sz w:val="32"/>
          <w:szCs w:val="32"/>
        </w:rPr>
        <w:t>质量等级的全面提升。</w:t>
      </w:r>
    </w:p>
    <w:p w:rsidR="00694A52" w:rsidRDefault="00694A52" w:rsidP="00694A52">
      <w:pPr>
        <w:spacing w:line="580" w:lineRule="exact"/>
        <w:ind w:firstLineChars="200" w:firstLine="640"/>
        <w:rPr>
          <w:rFonts w:ascii="仿宋_GB2312" w:eastAsia="仿宋_GB2312" w:hAnsi="仿宋_GB2312" w:cs="仿宋_GB2312"/>
          <w:sz w:val="32"/>
          <w:szCs w:val="32"/>
        </w:rPr>
      </w:pPr>
      <w:r w:rsidRPr="0050247A">
        <w:rPr>
          <w:rFonts w:ascii="黑体" w:eastAsia="黑体" w:hAnsi="黑体" w:cs="仿宋_GB2312" w:hint="eastAsia"/>
          <w:sz w:val="32"/>
          <w:szCs w:val="32"/>
        </w:rPr>
        <w:t>一是统筹规划布点。</w:t>
      </w:r>
      <w:r>
        <w:rPr>
          <w:rFonts w:ascii="仿宋_GB2312" w:eastAsia="仿宋_GB2312" w:hAnsi="仿宋_GB2312" w:cs="仿宋_GB2312" w:hint="eastAsia"/>
          <w:sz w:val="32"/>
          <w:szCs w:val="32"/>
        </w:rPr>
        <w:t>对于各大景区与旅游点的旅游厕所进行数量和质量上的调查排摸，对于等级较高、规模和人流量较大的景区和旅游点进行重点排查，若在旅游厕所方面达不到要求，则</w:t>
      </w:r>
      <w:r>
        <w:rPr>
          <w:rFonts w:ascii="仿宋_GB2312" w:eastAsia="仿宋_GB2312" w:hAnsi="仿宋_GB2312" w:cs="仿宋_GB2312" w:hint="eastAsia"/>
          <w:sz w:val="32"/>
          <w:szCs w:val="32"/>
        </w:rPr>
        <w:lastRenderedPageBreak/>
        <w:t>督促相关单位拟定旅游厕所新建改建方案并进行实施。</w:t>
      </w:r>
    </w:p>
    <w:p w:rsidR="00694A52" w:rsidRDefault="00694A52" w:rsidP="00694A52">
      <w:pPr>
        <w:spacing w:line="580" w:lineRule="exact"/>
        <w:ind w:firstLineChars="200" w:firstLine="640"/>
        <w:rPr>
          <w:rFonts w:ascii="仿宋_GB2312" w:eastAsia="仿宋_GB2312" w:hAnsi="仿宋_GB2312" w:cs="仿宋_GB2312"/>
          <w:sz w:val="32"/>
          <w:szCs w:val="32"/>
        </w:rPr>
      </w:pPr>
      <w:r w:rsidRPr="0050247A">
        <w:rPr>
          <w:rFonts w:ascii="黑体" w:eastAsia="黑体" w:hAnsi="黑体" w:cs="仿宋_GB2312" w:hint="eastAsia"/>
          <w:sz w:val="32"/>
          <w:szCs w:val="32"/>
        </w:rPr>
        <w:t>二是整合资源多主体兴办。</w:t>
      </w:r>
      <w:r w:rsidRPr="00DF5838">
        <w:rPr>
          <w:rFonts w:ascii="仿宋_GB2312" w:eastAsia="仿宋_GB2312" w:hAnsi="仿宋_GB2312" w:cs="仿宋_GB2312" w:hint="eastAsia"/>
          <w:sz w:val="32"/>
          <w:szCs w:val="32"/>
        </w:rPr>
        <w:t>鼓励社会主体建设旅游厕所，加强国家旅游厕所质量等级评定标准的宣传和培训工作，让更多的旅游企业及相关单位意识到旅游厕所建设的重要性。同时争取上级部门财政资金的支持，严格按照上级文件指示精神与相关标准进行旅游厕所的建设，并将旅游厕所补助纳入我市旅游补助计划，充分调动旅游企业及相关单位建设旅游厕所的积极性。</w:t>
      </w:r>
    </w:p>
    <w:p w:rsidR="00694A52" w:rsidRDefault="00694A52" w:rsidP="00694A52">
      <w:pPr>
        <w:widowControl/>
        <w:spacing w:line="580" w:lineRule="exact"/>
        <w:ind w:firstLineChars="200" w:firstLine="640"/>
        <w:rPr>
          <w:rFonts w:ascii="仿宋_GB2312" w:eastAsia="仿宋_GB2312" w:hAnsi="仿宋_GB2312" w:cs="仿宋_GB2312"/>
          <w:sz w:val="32"/>
          <w:szCs w:val="32"/>
        </w:rPr>
      </w:pPr>
      <w:r w:rsidRPr="0050247A">
        <w:rPr>
          <w:rFonts w:ascii="黑体" w:eastAsia="黑体" w:hAnsi="黑体" w:cs="仿宋_GB2312" w:hint="eastAsia"/>
          <w:sz w:val="32"/>
          <w:szCs w:val="32"/>
        </w:rPr>
        <w:t>三是注重旅游厕所功能强化。</w:t>
      </w:r>
      <w:r w:rsidRPr="00DF5838">
        <w:rPr>
          <w:rFonts w:ascii="仿宋_GB2312" w:eastAsia="仿宋_GB2312" w:hAnsi="仿宋_GB2312" w:cs="仿宋_GB2312" w:hint="eastAsia"/>
          <w:sz w:val="32"/>
          <w:szCs w:val="32"/>
        </w:rPr>
        <w:t>我市</w:t>
      </w:r>
      <w:r>
        <w:rPr>
          <w:rFonts w:ascii="仿宋_GB2312" w:eastAsia="仿宋_GB2312" w:hAnsi="仿宋_GB2312" w:cs="仿宋_GB2312" w:hint="eastAsia"/>
          <w:sz w:val="32"/>
          <w:szCs w:val="32"/>
        </w:rPr>
        <w:t>已下发并督促建设单位根据</w:t>
      </w:r>
      <w:r w:rsidRPr="00DF5838">
        <w:rPr>
          <w:rFonts w:ascii="仿宋_GB2312" w:eastAsia="仿宋_GB2312" w:hAnsi="仿宋_GB2312" w:cs="仿宋_GB2312" w:hint="eastAsia"/>
          <w:sz w:val="32"/>
          <w:szCs w:val="32"/>
        </w:rPr>
        <w:t>国家旅游厕所质量等级评定标准</w:t>
      </w:r>
      <w:r>
        <w:rPr>
          <w:rFonts w:ascii="仿宋_GB2312" w:eastAsia="仿宋_GB2312" w:hAnsi="仿宋_GB2312" w:cs="仿宋_GB2312" w:hint="eastAsia"/>
          <w:sz w:val="32"/>
          <w:szCs w:val="32"/>
        </w:rPr>
        <w:t>对2018年新建的厕所进行合适的厕位配比，适当增加女厕厕位。同时</w:t>
      </w:r>
      <w:r w:rsidRPr="00DF5838">
        <w:rPr>
          <w:rFonts w:ascii="仿宋_GB2312" w:eastAsia="仿宋_GB2312" w:hAnsi="仿宋_GB2312" w:cs="仿宋_GB2312" w:hint="eastAsia"/>
          <w:sz w:val="32"/>
          <w:szCs w:val="32"/>
        </w:rPr>
        <w:t>在保证旅游厕所基本功能的前提下，</w:t>
      </w:r>
      <w:r>
        <w:rPr>
          <w:rFonts w:ascii="仿宋_GB2312" w:eastAsia="仿宋_GB2312" w:hAnsi="仿宋_GB2312" w:cs="仿宋_GB2312" w:hint="eastAsia"/>
          <w:sz w:val="32"/>
          <w:szCs w:val="32"/>
        </w:rPr>
        <w:t>将</w:t>
      </w:r>
      <w:r w:rsidRPr="00DF5838">
        <w:rPr>
          <w:rFonts w:ascii="仿宋_GB2312" w:eastAsia="仿宋_GB2312" w:hAnsi="仿宋_GB2312" w:cs="仿宋_GB2312" w:hint="eastAsia"/>
          <w:sz w:val="32"/>
          <w:szCs w:val="32"/>
        </w:rPr>
        <w:t>对部分重点区域的旅游厕所功能进行拓展</w:t>
      </w:r>
      <w:r>
        <w:rPr>
          <w:rFonts w:ascii="仿宋_GB2312" w:eastAsia="仿宋_GB2312" w:hAnsi="仿宋_GB2312" w:cs="仿宋_GB2312" w:hint="eastAsia"/>
          <w:sz w:val="32"/>
          <w:szCs w:val="32"/>
        </w:rPr>
        <w:t>，</w:t>
      </w:r>
      <w:r w:rsidRPr="00DF5838">
        <w:rPr>
          <w:rFonts w:ascii="仿宋_GB2312" w:eastAsia="仿宋_GB2312" w:hAnsi="仿宋_GB2312" w:cs="仿宋_GB2312" w:hint="eastAsia"/>
          <w:sz w:val="32"/>
          <w:szCs w:val="32"/>
        </w:rPr>
        <w:t>鸣鹤古镇湖滨广场厕所已完成了改扩建进行试点，新增了家庭卫生间，内部设施包括成人和儿童的便位及洗手盆、有婴儿台功能的多功能台、儿童安全座椅、安全抓杆、挂衣钩和呼叫器等，能够基本满足母婴、残障人士等特殊游客群体的如厕需求</w:t>
      </w:r>
      <w:r>
        <w:rPr>
          <w:rFonts w:ascii="仿宋_GB2312" w:eastAsia="仿宋_GB2312" w:hAnsi="仿宋_GB2312" w:cs="仿宋_GB2312" w:hint="eastAsia"/>
          <w:sz w:val="32"/>
          <w:szCs w:val="32"/>
        </w:rPr>
        <w:t>，今年还将有1-2座3A级旅游厕所将建造。</w:t>
      </w:r>
    </w:p>
    <w:p w:rsidR="00694A52" w:rsidRPr="006D2520" w:rsidRDefault="00694A52" w:rsidP="00694A52">
      <w:pPr>
        <w:widowControl/>
        <w:spacing w:line="580" w:lineRule="exact"/>
        <w:ind w:firstLineChars="200" w:firstLine="640"/>
        <w:rPr>
          <w:rFonts w:ascii="仿宋_GB2312" w:eastAsia="仿宋_GB2312" w:hAnsi="仿宋_GB2312" w:cs="仿宋_GB2312"/>
          <w:sz w:val="32"/>
          <w:szCs w:val="32"/>
        </w:rPr>
      </w:pPr>
      <w:r w:rsidRPr="0050247A">
        <w:rPr>
          <w:rFonts w:ascii="黑体" w:eastAsia="黑体" w:hAnsi="黑体" w:cs="仿宋_GB2312" w:hint="eastAsia"/>
          <w:sz w:val="32"/>
          <w:szCs w:val="32"/>
        </w:rPr>
        <w:t>四是优化长效管理。</w:t>
      </w:r>
      <w:r>
        <w:rPr>
          <w:rFonts w:ascii="仿宋_GB2312" w:eastAsia="仿宋_GB2312" w:hAnsi="仿宋_GB2312" w:cs="仿宋_GB2312" w:hint="eastAsia"/>
          <w:sz w:val="32"/>
          <w:szCs w:val="32"/>
        </w:rPr>
        <w:t>将</w:t>
      </w:r>
      <w:r w:rsidRPr="006D2520">
        <w:rPr>
          <w:rFonts w:ascii="仿宋_GB2312" w:eastAsia="仿宋_GB2312" w:hAnsi="仿宋_GB2312" w:cs="仿宋_GB2312" w:hint="eastAsia"/>
          <w:sz w:val="32"/>
          <w:szCs w:val="32"/>
        </w:rPr>
        <w:t>日常开展我市旅游厕所运行情况的检查，对运行状况差及管理不当的旅游厕所督促业主单位要求其规范管理制度，并落实到具体工作人员；对硬件损坏未及时维修翻新的旅游厕所要求限期完成整改。同时也将对硬件设施与布点不符合现有标准的旅游厕所对照国家旅游厕所质量等级评定标准</w:t>
      </w:r>
      <w:r w:rsidRPr="006D2520">
        <w:rPr>
          <w:rFonts w:ascii="仿宋_GB2312" w:eastAsia="仿宋_GB2312" w:hAnsi="仿宋_GB2312" w:cs="仿宋_GB2312" w:hint="eastAsia"/>
          <w:sz w:val="32"/>
          <w:szCs w:val="32"/>
        </w:rPr>
        <w:lastRenderedPageBreak/>
        <w:t>制定</w:t>
      </w:r>
      <w:r>
        <w:rPr>
          <w:rFonts w:ascii="仿宋_GB2312" w:eastAsia="仿宋_GB2312" w:hAnsi="仿宋_GB2312" w:cs="仿宋_GB2312" w:hint="eastAsia"/>
          <w:sz w:val="32"/>
          <w:szCs w:val="32"/>
        </w:rPr>
        <w:t>整改</w:t>
      </w:r>
      <w:r w:rsidRPr="006D2520">
        <w:rPr>
          <w:rFonts w:ascii="仿宋_GB2312" w:eastAsia="仿宋_GB2312" w:hAnsi="仿宋_GB2312" w:cs="仿宋_GB2312" w:hint="eastAsia"/>
          <w:sz w:val="32"/>
          <w:szCs w:val="32"/>
        </w:rPr>
        <w:t>方案进行针对性改扩建使之符合国家标准，做到我市旅游厕所的长效管理，良好运作。</w:t>
      </w:r>
    </w:p>
    <w:p w:rsidR="00694A52" w:rsidRPr="00E60A72" w:rsidRDefault="00694A52" w:rsidP="00694A52">
      <w:pPr>
        <w:spacing w:line="580" w:lineRule="exact"/>
        <w:ind w:firstLineChars="200" w:firstLine="640"/>
        <w:rPr>
          <w:rFonts w:ascii="仿宋_GB2312" w:eastAsia="仿宋_GB2312" w:hAnsi="仿宋"/>
          <w:sz w:val="32"/>
          <w:szCs w:val="32"/>
        </w:rPr>
      </w:pPr>
      <w:r w:rsidRPr="00E60A72">
        <w:rPr>
          <w:rFonts w:ascii="仿宋_GB2312" w:eastAsia="仿宋_GB2312" w:hAnsi="仿宋" w:hint="eastAsia"/>
          <w:sz w:val="32"/>
          <w:szCs w:val="32"/>
        </w:rPr>
        <w:t>最后，请转达我们对</w:t>
      </w:r>
      <w:r>
        <w:rPr>
          <w:rFonts w:ascii="仿宋_GB2312" w:eastAsia="仿宋_GB2312" w:hAnsi="仿宋" w:hint="eastAsia"/>
          <w:sz w:val="32"/>
          <w:szCs w:val="32"/>
        </w:rPr>
        <w:t>陈伟凯代表关心</w:t>
      </w:r>
      <w:r w:rsidRPr="00E60A72">
        <w:rPr>
          <w:rFonts w:ascii="仿宋_GB2312" w:eastAsia="仿宋_GB2312" w:hAnsi="仿宋" w:hint="eastAsia"/>
          <w:sz w:val="32"/>
          <w:szCs w:val="32"/>
        </w:rPr>
        <w:t>和支持旅游事业的谢意。</w:t>
      </w:r>
    </w:p>
    <w:p w:rsidR="00694A52" w:rsidRPr="00605BDE" w:rsidRDefault="00694A52" w:rsidP="00694A52">
      <w:pPr>
        <w:spacing w:line="580" w:lineRule="exact"/>
        <w:jc w:val="left"/>
        <w:rPr>
          <w:rFonts w:ascii="仿宋_GB2312" w:eastAsia="仿宋_GB2312" w:hAnsi="仿宋"/>
          <w:sz w:val="32"/>
          <w:szCs w:val="32"/>
        </w:rPr>
      </w:pPr>
    </w:p>
    <w:p w:rsidR="00694A52" w:rsidRDefault="00694A52" w:rsidP="00694A52">
      <w:pPr>
        <w:spacing w:line="580" w:lineRule="exact"/>
        <w:jc w:val="left"/>
        <w:rPr>
          <w:rFonts w:ascii="仿宋_GB2312" w:eastAsia="仿宋_GB2312" w:hAnsi="仿宋"/>
          <w:sz w:val="32"/>
          <w:szCs w:val="32"/>
        </w:rPr>
      </w:pPr>
    </w:p>
    <w:p w:rsidR="00694A52" w:rsidRPr="00504E71" w:rsidRDefault="00694A52" w:rsidP="00694A52">
      <w:pPr>
        <w:spacing w:line="580" w:lineRule="exact"/>
        <w:jc w:val="left"/>
        <w:rPr>
          <w:rFonts w:ascii="仿宋_GB2312" w:eastAsia="仿宋_GB2312" w:hAnsi="仿宋"/>
          <w:sz w:val="32"/>
          <w:szCs w:val="32"/>
        </w:rPr>
      </w:pPr>
    </w:p>
    <w:p w:rsidR="00694A52" w:rsidRPr="00AB3A44" w:rsidRDefault="00694A52" w:rsidP="00694A52">
      <w:pPr>
        <w:spacing w:line="580" w:lineRule="exact"/>
        <w:ind w:firstLineChars="1650" w:firstLine="5280"/>
        <w:jc w:val="left"/>
        <w:rPr>
          <w:rFonts w:ascii="仿宋_GB2312" w:eastAsia="仿宋_GB2312" w:hAnsi="仿宋"/>
          <w:sz w:val="32"/>
          <w:szCs w:val="32"/>
        </w:rPr>
      </w:pPr>
      <w:r w:rsidRPr="00AB3A44">
        <w:rPr>
          <w:rFonts w:ascii="仿宋_GB2312" w:eastAsia="仿宋_GB2312" w:hAnsi="仿宋" w:hint="eastAsia"/>
          <w:sz w:val="32"/>
          <w:szCs w:val="32"/>
        </w:rPr>
        <w:t>慈溪市风景旅游局</w:t>
      </w:r>
    </w:p>
    <w:p w:rsidR="00694A52" w:rsidRPr="00AB3A44" w:rsidRDefault="00694A52" w:rsidP="00694A52">
      <w:pPr>
        <w:spacing w:line="580" w:lineRule="exact"/>
        <w:ind w:firstLineChars="1650" w:firstLine="5280"/>
        <w:jc w:val="left"/>
        <w:rPr>
          <w:rFonts w:ascii="仿宋_GB2312" w:eastAsia="仿宋_GB2312" w:hAnsi="仿宋"/>
          <w:sz w:val="32"/>
          <w:szCs w:val="32"/>
        </w:rPr>
      </w:pPr>
      <w:r w:rsidRPr="00AB3A44">
        <w:rPr>
          <w:rFonts w:ascii="仿宋_GB2312" w:eastAsia="仿宋_GB2312" w:hAnsi="仿宋" w:hint="eastAsia"/>
          <w:sz w:val="32"/>
          <w:szCs w:val="32"/>
        </w:rPr>
        <w:t>201</w:t>
      </w:r>
      <w:r>
        <w:rPr>
          <w:rFonts w:ascii="仿宋_GB2312" w:eastAsia="仿宋_GB2312" w:hAnsi="仿宋" w:hint="eastAsia"/>
          <w:sz w:val="32"/>
          <w:szCs w:val="32"/>
        </w:rPr>
        <w:t>8</w:t>
      </w:r>
      <w:r w:rsidRPr="00AB3A44">
        <w:rPr>
          <w:rFonts w:ascii="仿宋_GB2312" w:eastAsia="仿宋_GB2312" w:hAnsi="仿宋" w:hint="eastAsia"/>
          <w:sz w:val="32"/>
          <w:szCs w:val="32"/>
        </w:rPr>
        <w:t>年</w:t>
      </w:r>
      <w:r>
        <w:rPr>
          <w:rFonts w:ascii="仿宋_GB2312" w:eastAsia="仿宋_GB2312" w:hAnsi="仿宋" w:hint="eastAsia"/>
          <w:sz w:val="32"/>
          <w:szCs w:val="32"/>
        </w:rPr>
        <w:t>4</w:t>
      </w:r>
      <w:r w:rsidRPr="00AB3A44">
        <w:rPr>
          <w:rFonts w:ascii="仿宋_GB2312" w:eastAsia="仿宋_GB2312" w:hAnsi="仿宋" w:hint="eastAsia"/>
          <w:sz w:val="32"/>
          <w:szCs w:val="32"/>
        </w:rPr>
        <w:t>月</w:t>
      </w:r>
      <w:r>
        <w:rPr>
          <w:rFonts w:ascii="仿宋_GB2312" w:eastAsia="仿宋_GB2312" w:hAnsi="仿宋" w:hint="eastAsia"/>
          <w:sz w:val="32"/>
          <w:szCs w:val="32"/>
        </w:rPr>
        <w:t>28</w:t>
      </w:r>
      <w:r w:rsidRPr="00AB3A44">
        <w:rPr>
          <w:rFonts w:ascii="仿宋_GB2312" w:eastAsia="仿宋_GB2312" w:hAnsi="仿宋" w:hint="eastAsia"/>
          <w:sz w:val="32"/>
          <w:szCs w:val="32"/>
        </w:rPr>
        <w:t>日</w:t>
      </w:r>
    </w:p>
    <w:p w:rsidR="008C18DA" w:rsidRPr="00694A52" w:rsidRDefault="008C18DA" w:rsidP="00694A52">
      <w:pPr>
        <w:spacing w:line="580" w:lineRule="exact"/>
      </w:pPr>
    </w:p>
    <w:p w:rsidR="00C717DC" w:rsidRDefault="00C717DC" w:rsidP="00694A52">
      <w:pPr>
        <w:spacing w:line="580" w:lineRule="exact"/>
      </w:pPr>
    </w:p>
    <w:p w:rsidR="008C18DA" w:rsidRDefault="008C18DA" w:rsidP="008C18DA">
      <w:pPr>
        <w:spacing w:line="580" w:lineRule="exact"/>
      </w:pPr>
    </w:p>
    <w:p w:rsidR="008C18DA" w:rsidRDefault="008C18DA" w:rsidP="008C18DA">
      <w:pPr>
        <w:spacing w:line="580" w:lineRule="exact"/>
      </w:pPr>
    </w:p>
    <w:p w:rsidR="008C18DA" w:rsidRDefault="008C18DA" w:rsidP="008C18DA">
      <w:pPr>
        <w:spacing w:line="580" w:lineRule="exact"/>
      </w:pPr>
    </w:p>
    <w:p w:rsidR="008C18DA" w:rsidRDefault="008C18DA" w:rsidP="008C18DA">
      <w:pPr>
        <w:spacing w:line="580" w:lineRule="exact"/>
      </w:pPr>
    </w:p>
    <w:p w:rsidR="008C18DA" w:rsidRDefault="008C18DA" w:rsidP="008C18DA">
      <w:pPr>
        <w:spacing w:line="580" w:lineRule="exact"/>
      </w:pPr>
    </w:p>
    <w:p w:rsidR="008C18DA" w:rsidRDefault="008C18DA" w:rsidP="008C18DA">
      <w:pPr>
        <w:spacing w:line="580" w:lineRule="exact"/>
      </w:pPr>
    </w:p>
    <w:p w:rsidR="008C18DA" w:rsidRDefault="008C18DA" w:rsidP="008C18DA">
      <w:pPr>
        <w:spacing w:line="580" w:lineRule="exact"/>
      </w:pPr>
    </w:p>
    <w:p w:rsidR="008C18DA" w:rsidRDefault="008C18DA" w:rsidP="008C18DA">
      <w:pPr>
        <w:spacing w:line="580" w:lineRule="exact"/>
      </w:pPr>
    </w:p>
    <w:p w:rsidR="008C18DA" w:rsidRDefault="008C18DA" w:rsidP="008C18DA">
      <w:pPr>
        <w:spacing w:line="580" w:lineRule="exact"/>
      </w:pPr>
    </w:p>
    <w:p w:rsidR="008C18DA" w:rsidRDefault="008C18DA" w:rsidP="008C18DA">
      <w:pPr>
        <w:tabs>
          <w:tab w:val="left" w:pos="5005"/>
        </w:tabs>
        <w:spacing w:line="580" w:lineRule="exact"/>
        <w:rPr>
          <w:rFonts w:ascii="仿宋_GB2312" w:eastAsia="仿宋_GB2312"/>
          <w:sz w:val="32"/>
          <w:szCs w:val="32"/>
        </w:rPr>
      </w:pPr>
    </w:p>
    <w:p w:rsidR="008C18DA" w:rsidRDefault="008C18DA" w:rsidP="008C18DA">
      <w:pPr>
        <w:tabs>
          <w:tab w:val="left" w:pos="5005"/>
        </w:tabs>
        <w:spacing w:line="580" w:lineRule="exact"/>
        <w:rPr>
          <w:rFonts w:ascii="仿宋_GB2312" w:eastAsia="仿宋_GB2312"/>
          <w:sz w:val="32"/>
          <w:szCs w:val="32"/>
        </w:rPr>
      </w:pPr>
    </w:p>
    <w:p w:rsidR="008C18DA" w:rsidRPr="008C18DA" w:rsidRDefault="008C18DA" w:rsidP="008C18DA">
      <w:pPr>
        <w:spacing w:line="580" w:lineRule="exact"/>
      </w:pPr>
    </w:p>
    <w:sectPr w:rsidR="008C18DA" w:rsidRPr="008C18DA" w:rsidSect="00C717DC">
      <w:footerReference w:type="even" r:id="rId6"/>
      <w:footerReference w:type="default" r:id="rId7"/>
      <w:pgSz w:w="11906" w:h="16838"/>
      <w:pgMar w:top="2098" w:right="1531" w:bottom="192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EF9" w:rsidRDefault="00E16EF9" w:rsidP="00C717DC">
      <w:r>
        <w:separator/>
      </w:r>
    </w:p>
  </w:endnote>
  <w:endnote w:type="continuationSeparator" w:id="1">
    <w:p w:rsidR="00E16EF9" w:rsidRDefault="00E16EF9" w:rsidP="00C717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2668"/>
      <w:docPartObj>
        <w:docPartGallery w:val="Page Numbers (Bottom of Page)"/>
        <w:docPartUnique/>
      </w:docPartObj>
    </w:sdtPr>
    <w:sdtEndPr>
      <w:rPr>
        <w:rFonts w:ascii="仿宋_GB2312" w:eastAsia="仿宋_GB2312" w:hint="eastAsia"/>
        <w:sz w:val="28"/>
        <w:szCs w:val="28"/>
      </w:rPr>
    </w:sdtEndPr>
    <w:sdtContent>
      <w:p w:rsidR="00C717DC" w:rsidRPr="00C717DC" w:rsidRDefault="00C717DC" w:rsidP="00C717DC">
        <w:pPr>
          <w:pStyle w:val="a4"/>
          <w:ind w:firstLineChars="200" w:firstLine="360"/>
          <w:rPr>
            <w:rFonts w:ascii="仿宋_GB2312" w:eastAsia="仿宋_GB2312"/>
            <w:sz w:val="28"/>
            <w:szCs w:val="28"/>
          </w:rPr>
        </w:pPr>
        <w:r w:rsidRPr="00C717DC">
          <w:rPr>
            <w:rFonts w:ascii="仿宋_GB2312" w:eastAsia="仿宋_GB2312" w:hint="eastAsia"/>
            <w:sz w:val="28"/>
            <w:szCs w:val="28"/>
          </w:rPr>
          <w:t xml:space="preserve">— </w:t>
        </w:r>
        <w:r w:rsidR="00793058" w:rsidRPr="00C717DC">
          <w:rPr>
            <w:rFonts w:ascii="仿宋_GB2312" w:eastAsia="仿宋_GB2312" w:hint="eastAsia"/>
            <w:sz w:val="28"/>
            <w:szCs w:val="28"/>
          </w:rPr>
          <w:fldChar w:fldCharType="begin"/>
        </w:r>
        <w:r w:rsidRPr="00C717DC">
          <w:rPr>
            <w:rFonts w:ascii="仿宋_GB2312" w:eastAsia="仿宋_GB2312" w:hint="eastAsia"/>
            <w:sz w:val="28"/>
            <w:szCs w:val="28"/>
          </w:rPr>
          <w:instrText xml:space="preserve"> PAGE   \* MERGEFORMAT </w:instrText>
        </w:r>
        <w:r w:rsidR="00793058" w:rsidRPr="00C717DC">
          <w:rPr>
            <w:rFonts w:ascii="仿宋_GB2312" w:eastAsia="仿宋_GB2312" w:hint="eastAsia"/>
            <w:sz w:val="28"/>
            <w:szCs w:val="28"/>
          </w:rPr>
          <w:fldChar w:fldCharType="separate"/>
        </w:r>
        <w:r w:rsidR="0050247A" w:rsidRPr="0050247A">
          <w:rPr>
            <w:rFonts w:ascii="仿宋_GB2312" w:eastAsia="仿宋_GB2312"/>
            <w:noProof/>
            <w:sz w:val="28"/>
            <w:szCs w:val="28"/>
            <w:lang w:val="zh-CN"/>
          </w:rPr>
          <w:t>2</w:t>
        </w:r>
        <w:r w:rsidR="00793058" w:rsidRPr="00C717DC">
          <w:rPr>
            <w:rFonts w:ascii="仿宋_GB2312" w:eastAsia="仿宋_GB2312" w:hint="eastAsia"/>
            <w:sz w:val="28"/>
            <w:szCs w:val="28"/>
          </w:rPr>
          <w:fldChar w:fldCharType="end"/>
        </w:r>
        <w:r w:rsidRPr="00C717DC">
          <w:rPr>
            <w:rFonts w:ascii="仿宋_GB2312" w:eastAsia="仿宋_GB2312" w:hint="eastAsia"/>
            <w:sz w:val="28"/>
            <w:szCs w:val="28"/>
          </w:rPr>
          <w:t xml:space="preserve"> —</w:t>
        </w:r>
      </w:p>
    </w:sdtContent>
  </w:sdt>
  <w:p w:rsidR="00C717DC" w:rsidRDefault="00C717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2647"/>
      <w:docPartObj>
        <w:docPartGallery w:val="Page Numbers (Bottom of Page)"/>
        <w:docPartUnique/>
      </w:docPartObj>
    </w:sdtPr>
    <w:sdtEndPr>
      <w:rPr>
        <w:rFonts w:ascii="仿宋_GB2312" w:eastAsia="仿宋_GB2312" w:hint="eastAsia"/>
        <w:sz w:val="28"/>
        <w:szCs w:val="28"/>
      </w:rPr>
    </w:sdtEndPr>
    <w:sdtContent>
      <w:p w:rsidR="00C717DC" w:rsidRPr="00C717DC" w:rsidRDefault="00C717DC" w:rsidP="00C717DC">
        <w:pPr>
          <w:pStyle w:val="a4"/>
          <w:ind w:right="360"/>
          <w:jc w:val="right"/>
          <w:rPr>
            <w:rFonts w:ascii="仿宋_GB2312" w:eastAsia="仿宋_GB2312"/>
            <w:sz w:val="28"/>
            <w:szCs w:val="28"/>
          </w:rPr>
        </w:pPr>
        <w:r w:rsidRPr="00C717DC">
          <w:rPr>
            <w:rFonts w:ascii="仿宋_GB2312" w:eastAsia="仿宋_GB2312" w:hint="eastAsia"/>
            <w:sz w:val="28"/>
            <w:szCs w:val="28"/>
          </w:rPr>
          <w:t xml:space="preserve">— </w:t>
        </w:r>
        <w:r w:rsidR="00793058" w:rsidRPr="00C717DC">
          <w:rPr>
            <w:rFonts w:ascii="仿宋_GB2312" w:eastAsia="仿宋_GB2312" w:hint="eastAsia"/>
            <w:sz w:val="28"/>
            <w:szCs w:val="28"/>
          </w:rPr>
          <w:fldChar w:fldCharType="begin"/>
        </w:r>
        <w:r w:rsidRPr="00C717DC">
          <w:rPr>
            <w:rFonts w:ascii="仿宋_GB2312" w:eastAsia="仿宋_GB2312" w:hint="eastAsia"/>
            <w:sz w:val="28"/>
            <w:szCs w:val="28"/>
          </w:rPr>
          <w:instrText xml:space="preserve"> PAGE   \* MERGEFORMAT </w:instrText>
        </w:r>
        <w:r w:rsidR="00793058" w:rsidRPr="00C717DC">
          <w:rPr>
            <w:rFonts w:ascii="仿宋_GB2312" w:eastAsia="仿宋_GB2312" w:hint="eastAsia"/>
            <w:sz w:val="28"/>
            <w:szCs w:val="28"/>
          </w:rPr>
          <w:fldChar w:fldCharType="separate"/>
        </w:r>
        <w:r w:rsidR="0050247A" w:rsidRPr="0050247A">
          <w:rPr>
            <w:rFonts w:ascii="仿宋_GB2312" w:eastAsia="仿宋_GB2312"/>
            <w:noProof/>
            <w:sz w:val="28"/>
            <w:szCs w:val="28"/>
            <w:lang w:val="zh-CN"/>
          </w:rPr>
          <w:t>1</w:t>
        </w:r>
        <w:r w:rsidR="00793058" w:rsidRPr="00C717DC">
          <w:rPr>
            <w:rFonts w:ascii="仿宋_GB2312" w:eastAsia="仿宋_GB2312" w:hint="eastAsia"/>
            <w:sz w:val="28"/>
            <w:szCs w:val="28"/>
          </w:rPr>
          <w:fldChar w:fldCharType="end"/>
        </w:r>
        <w:r w:rsidRPr="00C717DC">
          <w:rPr>
            <w:rFonts w:ascii="仿宋_GB2312" w:eastAsia="仿宋_GB2312" w:hint="eastAsia"/>
            <w:sz w:val="28"/>
            <w:szCs w:val="28"/>
          </w:rPr>
          <w:t xml:space="preserve"> —</w:t>
        </w:r>
      </w:p>
    </w:sdtContent>
  </w:sdt>
  <w:p w:rsidR="00C717DC" w:rsidRDefault="00C717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EF9" w:rsidRDefault="00E16EF9" w:rsidP="00C717DC">
      <w:r>
        <w:separator/>
      </w:r>
    </w:p>
  </w:footnote>
  <w:footnote w:type="continuationSeparator" w:id="1">
    <w:p w:rsidR="00E16EF9" w:rsidRDefault="00E16EF9" w:rsidP="00C717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17DC"/>
    <w:rsid w:val="0050247A"/>
    <w:rsid w:val="005E653E"/>
    <w:rsid w:val="00662341"/>
    <w:rsid w:val="00694A52"/>
    <w:rsid w:val="00793058"/>
    <w:rsid w:val="008C18DA"/>
    <w:rsid w:val="009B0579"/>
    <w:rsid w:val="00AB78F6"/>
    <w:rsid w:val="00AD4E92"/>
    <w:rsid w:val="00C717DC"/>
    <w:rsid w:val="00E16EF9"/>
    <w:rsid w:val="00E410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17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17DC"/>
    <w:rPr>
      <w:sz w:val="18"/>
      <w:szCs w:val="18"/>
    </w:rPr>
  </w:style>
  <w:style w:type="paragraph" w:styleId="a4">
    <w:name w:val="footer"/>
    <w:basedOn w:val="a"/>
    <w:link w:val="Char0"/>
    <w:uiPriority w:val="99"/>
    <w:unhideWhenUsed/>
    <w:rsid w:val="00C717DC"/>
    <w:pPr>
      <w:tabs>
        <w:tab w:val="center" w:pos="4153"/>
        <w:tab w:val="right" w:pos="8306"/>
      </w:tabs>
      <w:snapToGrid w:val="0"/>
      <w:jc w:val="left"/>
    </w:pPr>
    <w:rPr>
      <w:sz w:val="18"/>
      <w:szCs w:val="18"/>
    </w:rPr>
  </w:style>
  <w:style w:type="character" w:customStyle="1" w:styleId="Char0">
    <w:name w:val="页脚 Char"/>
    <w:basedOn w:val="a0"/>
    <w:link w:val="a4"/>
    <w:uiPriority w:val="99"/>
    <w:rsid w:val="00C717D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Words>
  <Characters>879</Characters>
  <Application>Microsoft Office Word</Application>
  <DocSecurity>0</DocSecurity>
  <Lines>7</Lines>
  <Paragraphs>2</Paragraphs>
  <ScaleCrop>false</ScaleCrop>
  <Company>Microsoft</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黄燕燕</dc:creator>
  <cp:lastModifiedBy>黄燕燕</cp:lastModifiedBy>
  <cp:revision>3</cp:revision>
  <dcterms:created xsi:type="dcterms:W3CDTF">2018-04-28T09:09:00Z</dcterms:created>
  <dcterms:modified xsi:type="dcterms:W3CDTF">2018-04-28T09:10:00Z</dcterms:modified>
</cp:coreProperties>
</file>