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bookmarkStart w:id="0" w:name="_GoBack"/>
      <w:bookmarkEnd w:id="0"/>
    </w:p>
    <w:p>
      <w:pPr>
        <w:jc w:val="center"/>
        <w:rPr>
          <w:rFonts w:hint="eastAsia" w:ascii="仿宋" w:hAnsi="仿宋" w:eastAsia="仿宋" w:cs="仿宋"/>
          <w:sz w:val="32"/>
          <w:szCs w:val="32"/>
        </w:rPr>
      </w:pPr>
      <w:r>
        <w:rPr>
          <w:rFonts w:hint="eastAsia" w:ascii="仿宋" w:hAnsi="仿宋" w:eastAsia="仿宋" w:cs="仿宋"/>
          <w:sz w:val="32"/>
          <w:szCs w:val="32"/>
        </w:rPr>
        <w:t>慈发改函〔2023〕</w:t>
      </w:r>
      <w:r>
        <w:rPr>
          <w:rFonts w:hint="eastAsia" w:ascii="仿宋" w:hAnsi="仿宋" w:eastAsia="仿宋" w:cs="仿宋"/>
          <w:sz w:val="32"/>
          <w:szCs w:val="32"/>
          <w:lang w:val="en-US" w:eastAsia="zh-CN"/>
        </w:rPr>
        <w:t>100</w:t>
      </w:r>
      <w:r>
        <w:rPr>
          <w:rFonts w:hint="eastAsia" w:ascii="仿宋" w:hAnsi="仿宋" w:eastAsia="仿宋" w:cs="仿宋"/>
          <w:sz w:val="32"/>
          <w:szCs w:val="32"/>
        </w:rPr>
        <w:t>号</w:t>
      </w:r>
    </w:p>
    <w:p>
      <w:pPr>
        <w:pStyle w:val="15"/>
        <w:spacing w:before="0" w:beforeAutospacing="0" w:after="0" w:afterAutospacing="0" w:line="560" w:lineRule="exact"/>
        <w:jc w:val="center"/>
        <w:rPr>
          <w:rFonts w:hint="eastAsia" w:ascii="方正小标宋简体" w:hAnsi="宋体" w:eastAsia="方正小标宋简体"/>
          <w:sz w:val="44"/>
          <w:szCs w:val="44"/>
        </w:rPr>
      </w:pPr>
    </w:p>
    <w:p>
      <w:pPr>
        <w:pStyle w:val="15"/>
        <w:spacing w:before="0" w:beforeAutospacing="0" w:after="0" w:afterAutospacing="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市发展和改革局对市</w:t>
      </w:r>
      <w:r>
        <w:rPr>
          <w:rFonts w:hint="eastAsia" w:ascii="方正小标宋简体" w:hAnsi="宋体" w:eastAsia="方正小标宋简体"/>
          <w:sz w:val="44"/>
          <w:szCs w:val="44"/>
          <w:lang w:eastAsia="zh-CN"/>
        </w:rPr>
        <w:t>十八</w:t>
      </w:r>
      <w:r>
        <w:rPr>
          <w:rFonts w:hint="eastAsia" w:ascii="方正小标宋简体" w:hAnsi="宋体" w:eastAsia="方正小标宋简体"/>
          <w:sz w:val="44"/>
          <w:szCs w:val="44"/>
        </w:rPr>
        <w:t>届人大</w:t>
      </w:r>
      <w:r>
        <w:rPr>
          <w:rFonts w:hint="eastAsia" w:ascii="方正小标宋简体" w:hAnsi="宋体" w:eastAsia="方正小标宋简体"/>
          <w:sz w:val="44"/>
          <w:szCs w:val="44"/>
          <w:lang w:val="en-US" w:eastAsia="zh-CN"/>
        </w:rPr>
        <w:t>二</w:t>
      </w:r>
      <w:r>
        <w:rPr>
          <w:rFonts w:hint="eastAsia" w:ascii="方正小标宋简体" w:hAnsi="宋体" w:eastAsia="方正小标宋简体"/>
          <w:sz w:val="44"/>
          <w:szCs w:val="44"/>
        </w:rPr>
        <w:t>次会议</w:t>
      </w:r>
    </w:p>
    <w:p>
      <w:pPr>
        <w:pStyle w:val="10"/>
        <w:spacing w:before="0" w:beforeAutospacing="0" w:after="0" w:afterAutospacing="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第</w:t>
      </w:r>
      <w:r>
        <w:rPr>
          <w:rFonts w:hint="eastAsia" w:ascii="方正小标宋简体" w:hAnsi="宋体" w:eastAsia="方正小标宋简体"/>
          <w:sz w:val="44"/>
          <w:szCs w:val="44"/>
          <w:lang w:val="en-US" w:eastAsia="zh-CN"/>
        </w:rPr>
        <w:t>243</w:t>
      </w:r>
      <w:r>
        <w:rPr>
          <w:rFonts w:hint="eastAsia" w:ascii="方正小标宋简体" w:hAnsi="宋体" w:eastAsia="方正小标宋简体"/>
          <w:sz w:val="44"/>
          <w:szCs w:val="44"/>
        </w:rPr>
        <w:t>号</w:t>
      </w:r>
      <w:r>
        <w:rPr>
          <w:rFonts w:hint="eastAsia" w:ascii="方正小标宋简体" w:hAnsi="宋体" w:eastAsia="方正小标宋简体"/>
          <w:sz w:val="44"/>
          <w:szCs w:val="44"/>
          <w:lang w:eastAsia="zh-CN"/>
        </w:rPr>
        <w:t>建议</w:t>
      </w:r>
      <w:r>
        <w:rPr>
          <w:rFonts w:hint="eastAsia" w:ascii="方正小标宋简体" w:hAnsi="宋体" w:eastAsia="方正小标宋简体"/>
          <w:sz w:val="44"/>
          <w:szCs w:val="44"/>
        </w:rPr>
        <w:t>的协办意见</w:t>
      </w:r>
    </w:p>
    <w:p>
      <w:pPr>
        <w:pStyle w:val="10"/>
        <w:spacing w:before="0" w:beforeAutospacing="0" w:after="0" w:afterAutospacing="0" w:line="560" w:lineRule="exact"/>
        <w:rPr>
          <w:rFonts w:ascii="仿宋_GB2312" w:eastAsia="仿宋_GB2312"/>
          <w:sz w:val="32"/>
          <w:szCs w:val="32"/>
        </w:rPr>
      </w:pPr>
    </w:p>
    <w:p>
      <w:pPr>
        <w:pStyle w:val="10"/>
        <w:spacing w:before="0" w:beforeAutospacing="0" w:after="0" w:afterAutospacing="0" w:line="560" w:lineRule="exact"/>
        <w:rPr>
          <w:rFonts w:ascii="仿宋_GB2312" w:eastAsia="仿宋_GB2312"/>
          <w:sz w:val="32"/>
          <w:szCs w:val="32"/>
        </w:rPr>
      </w:pPr>
      <w:r>
        <w:rPr>
          <w:rFonts w:hint="eastAsia" w:ascii="仿宋_GB2312" w:hAnsi="宋体" w:eastAsia="仿宋_GB2312"/>
          <w:sz w:val="32"/>
          <w:szCs w:val="32"/>
          <w:lang w:val="en-US" w:eastAsia="zh-CN"/>
        </w:rPr>
        <w:t>市自然资源规划局</w:t>
      </w:r>
      <w:r>
        <w:rPr>
          <w:rFonts w:hint="eastAsia" w:ascii="仿宋_GB2312" w:hAnsi="宋体" w:eastAsia="仿宋_GB2312"/>
          <w:sz w:val="32"/>
          <w:szCs w:val="32"/>
        </w:rPr>
        <w:t>：</w:t>
      </w:r>
    </w:p>
    <w:p>
      <w:pPr>
        <w:pStyle w:val="10"/>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胡幼丽代表在市</w:t>
      </w:r>
      <w:r>
        <w:rPr>
          <w:rFonts w:hint="eastAsia" w:ascii="仿宋_GB2312" w:hAnsi="宋体" w:eastAsia="仿宋_GB2312"/>
          <w:sz w:val="32"/>
          <w:szCs w:val="32"/>
          <w:lang w:val="en-US" w:eastAsia="zh-CN"/>
        </w:rPr>
        <w:t>十八</w:t>
      </w:r>
      <w:r>
        <w:rPr>
          <w:rFonts w:hint="eastAsia" w:ascii="仿宋_GB2312" w:hAnsi="宋体" w:eastAsia="仿宋_GB2312"/>
          <w:sz w:val="32"/>
          <w:szCs w:val="32"/>
        </w:rPr>
        <w:t>届人大</w:t>
      </w:r>
      <w:r>
        <w:rPr>
          <w:rFonts w:hint="eastAsia" w:ascii="仿宋_GB2312" w:hAnsi="宋体" w:eastAsia="仿宋_GB2312"/>
          <w:sz w:val="32"/>
          <w:szCs w:val="32"/>
          <w:lang w:val="en-US" w:eastAsia="zh-CN"/>
        </w:rPr>
        <w:t>二次</w:t>
      </w:r>
      <w:r>
        <w:rPr>
          <w:rFonts w:hint="eastAsia" w:ascii="仿宋_GB2312" w:hAnsi="宋体" w:eastAsia="仿宋_GB2312"/>
          <w:sz w:val="32"/>
          <w:szCs w:val="32"/>
        </w:rPr>
        <w:t>会议期间提出的《关于加强余慈统筹优化横河西片规划的建议》（第</w:t>
      </w:r>
      <w:r>
        <w:rPr>
          <w:rFonts w:hint="eastAsia" w:ascii="仿宋_GB2312" w:hAnsi="宋体" w:eastAsia="仿宋_GB2312"/>
          <w:sz w:val="32"/>
          <w:szCs w:val="32"/>
          <w:lang w:val="en-US" w:eastAsia="zh-CN"/>
        </w:rPr>
        <w:t>243</w:t>
      </w:r>
      <w:r>
        <w:rPr>
          <w:rFonts w:hint="eastAsia" w:ascii="仿宋_GB2312" w:hAnsi="宋体" w:eastAsia="仿宋_GB2312"/>
          <w:sz w:val="32"/>
          <w:szCs w:val="32"/>
        </w:rPr>
        <w:t>号）</w:t>
      </w:r>
      <w:r>
        <w:rPr>
          <w:rFonts w:hint="eastAsia" w:ascii="仿宋_GB2312" w:hAnsi="宋体" w:eastAsia="仿宋_GB2312"/>
          <w:sz w:val="32"/>
          <w:szCs w:val="32"/>
          <w:lang w:eastAsia="zh-CN"/>
        </w:rPr>
        <w:t>建议</w:t>
      </w:r>
      <w:r>
        <w:rPr>
          <w:rFonts w:hint="eastAsia" w:ascii="仿宋_GB2312" w:hAnsi="宋体" w:eastAsia="仿宋_GB2312"/>
          <w:sz w:val="32"/>
          <w:szCs w:val="32"/>
        </w:rPr>
        <w:t>收悉。经研究，现就有关协办意见答复如下：</w:t>
      </w:r>
    </w:p>
    <w:p>
      <w:pPr>
        <w:pStyle w:val="16"/>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Times New Roman" w:eastAsia="仿宋_GB2312"/>
          <w:b w:val="0"/>
          <w:bCs w:val="0"/>
          <w:color w:val="auto"/>
          <w:spacing w:val="-8"/>
          <w:sz w:val="32"/>
          <w:szCs w:val="32"/>
          <w:shd w:val="clear" w:color="auto" w:fill="auto"/>
          <w:lang w:eastAsia="zh-CN"/>
        </w:rPr>
      </w:pPr>
      <w:r>
        <w:rPr>
          <w:rFonts w:hint="eastAsia" w:ascii="仿宋_GB2312" w:hAnsi="Calibri" w:eastAsia="仿宋_GB2312" w:cs="Times New Roman"/>
          <w:color w:val="auto"/>
          <w:sz w:val="32"/>
          <w:shd w:val="clear" w:color="auto" w:fill="auto"/>
          <w:lang w:val="en-US" w:eastAsia="zh-CN"/>
        </w:rPr>
        <w:t>新时期背景下，推进余慈地区统筹和翠屏山中央公园规划建设，既是全面对接长三角一体化等国家发展战略和贯彻落实全省“四大建设”决策部署的必然选择，也是提升宁波都市圈整体发展能级、奋力开创现代化滨海大都市建设新局面的客观需要，战略意义深远、发展格局重大。积极抢抓余慈统筹、翠屏山中央公园建设等发展机遇，是我市深度融入宁波同城化发展、打造宁波北部中心的重大契机。</w:t>
      </w:r>
      <w:r>
        <w:rPr>
          <w:rFonts w:hint="default" w:ascii="仿宋_GB2312" w:hAnsi="仿宋_GB2312" w:eastAsia="仿宋_GB2312" w:cs="仿宋_GB2312"/>
          <w:sz w:val="32"/>
          <w:szCs w:val="32"/>
        </w:rPr>
        <w:t>我市围绕宁波市委市政府的决策部署，因地制宜，</w:t>
      </w:r>
      <w:r>
        <w:rPr>
          <w:rFonts w:hint="eastAsia" w:ascii="仿宋_GB2312" w:hAnsi="仿宋_GB2312" w:eastAsia="仿宋_GB2312" w:cs="仿宋_GB2312"/>
          <w:sz w:val="32"/>
          <w:szCs w:val="32"/>
          <w:lang w:eastAsia="zh-CN"/>
        </w:rPr>
        <w:t>深入开展相关研究</w:t>
      </w:r>
      <w:r>
        <w:rPr>
          <w:rFonts w:hint="eastAsia" w:ascii="仿宋_GB2312" w:hAnsi="Calibri" w:eastAsia="仿宋_GB2312" w:cs="Times New Roman"/>
          <w:color w:val="auto"/>
          <w:sz w:val="32"/>
          <w:shd w:val="clear" w:color="auto" w:fill="auto"/>
          <w:lang w:val="en-US" w:eastAsia="zh-CN"/>
        </w:rPr>
        <w:t>。</w:t>
      </w:r>
      <w:r>
        <w:rPr>
          <w:rFonts w:hint="eastAsia" w:ascii="仿宋_GB2312" w:hAnsi="仿宋_GB2312" w:eastAsia="仿宋_GB2312" w:cs="仿宋_GB2312"/>
          <w:color w:val="auto"/>
          <w:sz w:val="32"/>
          <w:szCs w:val="32"/>
          <w:shd w:val="clear" w:color="auto" w:fill="auto"/>
          <w:lang w:eastAsia="zh-CN"/>
        </w:rPr>
        <w:t>一是强化规划统筹引领，建立健全体制机制，</w:t>
      </w:r>
      <w:r>
        <w:rPr>
          <w:rFonts w:hint="eastAsia" w:ascii="仿宋_GB2312" w:hAnsi="Calibri" w:eastAsia="仿宋_GB2312" w:cs="Times New Roman"/>
          <w:color w:val="auto"/>
          <w:sz w:val="32"/>
          <w:shd w:val="clear" w:color="auto" w:fill="auto"/>
          <w:lang w:val="en-US" w:eastAsia="zh-CN"/>
        </w:rPr>
        <w:t>成立慈溪市余慈地区统筹和翠屏山中央公园规划建设工作领导小组和慈溪市余慈地区统筹和翠屏山中央公园规划建设工作专班。二是开展翠屏山慈溪片及余慈板块发展的相关研究，跟进宁波翠屏山及余慈板块发展的相关研究，积极向上对接建议，争取宁波的规划中更多的体现慈溪元素。</w:t>
      </w:r>
    </w:p>
    <w:p>
      <w:pPr>
        <w:pStyle w:val="10"/>
        <w:spacing w:before="0" w:beforeAutospacing="0" w:after="0" w:afterAutospacing="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特此致函。</w:t>
      </w:r>
    </w:p>
    <w:p>
      <w:pPr>
        <w:pStyle w:val="10"/>
        <w:spacing w:before="0" w:beforeAutospacing="0" w:after="0" w:afterAutospacing="0" w:line="560" w:lineRule="exact"/>
        <w:ind w:firstLine="640" w:firstLineChars="200"/>
        <w:rPr>
          <w:rFonts w:ascii="仿宋_GB2312" w:eastAsia="仿宋_GB2312"/>
          <w:sz w:val="32"/>
          <w:szCs w:val="32"/>
        </w:rPr>
      </w:pPr>
    </w:p>
    <w:p>
      <w:pPr>
        <w:pStyle w:val="10"/>
        <w:spacing w:before="0" w:beforeAutospacing="0" w:after="0" w:afterAutospacing="0" w:line="560" w:lineRule="exact"/>
        <w:rPr>
          <w:rFonts w:ascii="仿宋_GB2312" w:hAnsi="宋体" w:eastAsia="仿宋_GB2312"/>
          <w:sz w:val="32"/>
          <w:szCs w:val="32"/>
        </w:rPr>
      </w:pPr>
    </w:p>
    <w:p>
      <w:pPr>
        <w:pStyle w:val="10"/>
        <w:spacing w:before="0" w:beforeAutospacing="0" w:after="0" w:afterAutospacing="0" w:line="560" w:lineRule="exact"/>
        <w:rPr>
          <w:rFonts w:ascii="仿宋_GB2312" w:hAnsi="宋体" w:eastAsia="仿宋_GB2312"/>
          <w:sz w:val="32"/>
          <w:szCs w:val="32"/>
        </w:rPr>
      </w:pPr>
    </w:p>
    <w:p>
      <w:pPr>
        <w:pStyle w:val="10"/>
        <w:spacing w:before="0" w:beforeAutospacing="0" w:after="0" w:afterAutospacing="0" w:line="560" w:lineRule="exact"/>
        <w:rPr>
          <w:rFonts w:ascii="仿宋_GB2312" w:hAnsi="宋体" w:eastAsia="仿宋_GB2312"/>
          <w:sz w:val="32"/>
          <w:szCs w:val="32"/>
        </w:rPr>
      </w:pPr>
    </w:p>
    <w:p>
      <w:pPr>
        <w:pStyle w:val="10"/>
        <w:spacing w:before="0" w:beforeAutospacing="0" w:after="0" w:afterAutospacing="0" w:line="560" w:lineRule="exact"/>
        <w:rPr>
          <w:rFonts w:ascii="仿宋_GB2312" w:hAnsi="宋体" w:eastAsia="仿宋_GB2312"/>
          <w:sz w:val="32"/>
          <w:szCs w:val="32"/>
        </w:rPr>
      </w:pPr>
      <w:r>
        <w:rPr>
          <w:rFonts w:hint="eastAsia" w:ascii="仿宋_GB2312" w:hAnsi="宋体" w:eastAsia="仿宋_GB2312"/>
          <w:sz w:val="32"/>
          <w:szCs w:val="32"/>
        </w:rPr>
        <w:t xml:space="preserve">                                慈溪市发展和改革局</w:t>
      </w:r>
    </w:p>
    <w:p>
      <w:pPr>
        <w:pStyle w:val="10"/>
        <w:spacing w:before="0" w:beforeAutospacing="0" w:after="0" w:afterAutospacing="0" w:line="560" w:lineRule="exact"/>
        <w:ind w:firstLine="5280" w:firstLineChars="1650"/>
        <w:rPr>
          <w:rFonts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4</w:t>
      </w:r>
      <w:r>
        <w:rPr>
          <w:rFonts w:hint="eastAsia" w:ascii="仿宋_GB2312" w:hAnsi="宋体" w:eastAsia="仿宋_GB2312"/>
          <w:sz w:val="32"/>
          <w:szCs w:val="32"/>
        </w:rPr>
        <w:t>日</w:t>
      </w:r>
    </w:p>
    <w:p>
      <w:pPr>
        <w:pStyle w:val="10"/>
        <w:spacing w:before="0" w:beforeAutospacing="0" w:after="0" w:afterAutospacing="0" w:line="560" w:lineRule="exact"/>
        <w:ind w:firstLine="800" w:firstLineChars="250"/>
        <w:rPr>
          <w:rFonts w:hint="eastAsia" w:ascii="仿宋_GB2312" w:hAnsi="宋体" w:eastAsia="仿宋_GB2312"/>
          <w:sz w:val="32"/>
          <w:szCs w:val="32"/>
        </w:rPr>
      </w:pPr>
    </w:p>
    <w:p>
      <w:pPr>
        <w:pStyle w:val="10"/>
        <w:spacing w:before="0" w:beforeAutospacing="0" w:after="0" w:afterAutospacing="0" w:line="560" w:lineRule="exact"/>
        <w:ind w:firstLine="800" w:firstLineChars="250"/>
        <w:rPr>
          <w:rFonts w:hint="eastAsia" w:ascii="仿宋_GB2312" w:hAnsi="宋体" w:eastAsia="仿宋_GB2312"/>
          <w:sz w:val="32"/>
          <w:szCs w:val="32"/>
        </w:rPr>
      </w:pPr>
    </w:p>
    <w:p>
      <w:pPr>
        <w:pStyle w:val="10"/>
        <w:spacing w:before="0" w:beforeAutospacing="0" w:after="0" w:afterAutospacing="0" w:line="560" w:lineRule="exact"/>
        <w:ind w:firstLine="800" w:firstLineChars="250"/>
        <w:rPr>
          <w:rFonts w:hint="eastAsia" w:ascii="仿宋_GB2312" w:hAnsi="宋体" w:eastAsia="仿宋_GB2312"/>
          <w:sz w:val="32"/>
          <w:szCs w:val="32"/>
        </w:rPr>
      </w:pPr>
    </w:p>
    <w:p>
      <w:pPr>
        <w:pStyle w:val="10"/>
        <w:spacing w:before="0" w:beforeAutospacing="0" w:after="0" w:afterAutospacing="0" w:line="560" w:lineRule="exact"/>
        <w:ind w:firstLine="800" w:firstLineChars="250"/>
        <w:rPr>
          <w:rFonts w:hint="eastAsia" w:ascii="仿宋_GB2312" w:hAnsi="宋体" w:eastAsia="仿宋_GB2312"/>
          <w:sz w:val="32"/>
          <w:szCs w:val="32"/>
        </w:rPr>
      </w:pPr>
    </w:p>
    <w:p>
      <w:pPr>
        <w:pStyle w:val="10"/>
        <w:spacing w:before="0" w:beforeAutospacing="0" w:after="0" w:afterAutospacing="0" w:line="560" w:lineRule="exact"/>
        <w:ind w:firstLine="800" w:firstLineChars="250"/>
        <w:rPr>
          <w:rFonts w:hint="eastAsia" w:ascii="仿宋_GB2312" w:hAnsi="宋体" w:eastAsia="仿宋_GB2312"/>
          <w:sz w:val="32"/>
          <w:szCs w:val="32"/>
        </w:rPr>
      </w:pPr>
    </w:p>
    <w:p>
      <w:pPr>
        <w:pStyle w:val="10"/>
        <w:spacing w:before="0" w:beforeAutospacing="0" w:after="0" w:afterAutospacing="0" w:line="560" w:lineRule="exact"/>
        <w:ind w:firstLine="480" w:firstLineChars="150"/>
        <w:rPr>
          <w:rFonts w:hint="default" w:ascii="仿宋_GB2312" w:hAnsi="宋体" w:eastAsia="仿宋_GB2312"/>
          <w:sz w:val="32"/>
          <w:szCs w:val="32"/>
          <w:lang w:val="en-US" w:eastAsia="zh-CN"/>
        </w:rPr>
      </w:pPr>
      <w:r>
        <w:rPr>
          <w:rFonts w:hint="eastAsia" w:ascii="仿宋_GB2312" w:hAnsi="宋体" w:eastAsia="仿宋_GB2312"/>
          <w:sz w:val="32"/>
          <w:szCs w:val="32"/>
        </w:rPr>
        <w:t>联系人：</w:t>
      </w:r>
      <w:r>
        <w:rPr>
          <w:rFonts w:hint="eastAsia" w:ascii="仿宋_GB2312" w:hAnsi="宋体" w:eastAsia="仿宋_GB2312"/>
          <w:sz w:val="32"/>
          <w:szCs w:val="32"/>
          <w:lang w:val="en-US" w:eastAsia="zh-CN"/>
        </w:rPr>
        <w:t>黄荣</w:t>
      </w:r>
    </w:p>
    <w:p>
      <w:pPr>
        <w:pStyle w:val="10"/>
        <w:spacing w:before="0" w:beforeAutospacing="0" w:after="0" w:afterAutospacing="0" w:line="560" w:lineRule="exact"/>
        <w:ind w:firstLine="480" w:firstLineChars="150"/>
        <w:rPr>
          <w:rFonts w:hint="default" w:ascii="仿宋_GB2312" w:hAnsi="宋体" w:eastAsia="仿宋_GB2312"/>
          <w:sz w:val="32"/>
          <w:szCs w:val="32"/>
          <w:lang w:val="en-US" w:eastAsia="zh-CN"/>
        </w:rPr>
      </w:pPr>
      <w:r>
        <w:rPr>
          <w:rFonts w:hint="eastAsia" w:ascii="仿宋_GB2312" w:hAnsi="宋体" w:eastAsia="仿宋_GB2312"/>
          <w:sz w:val="32"/>
          <w:szCs w:val="32"/>
        </w:rPr>
        <w:t>联系电话：</w:t>
      </w:r>
      <w:r>
        <w:rPr>
          <w:rFonts w:hint="eastAsia" w:ascii="仿宋_GB2312" w:hAnsi="宋体" w:eastAsia="仿宋_GB2312"/>
          <w:sz w:val="32"/>
          <w:szCs w:val="32"/>
          <w:lang w:val="en-US" w:eastAsia="zh-CN"/>
        </w:rPr>
        <w:t>89591822</w:t>
      </w:r>
    </w:p>
    <w:sectPr>
      <w:footerReference r:id="rId3" w:type="default"/>
      <w:footerReference r:id="rId4" w:type="even"/>
      <w:pgSz w:w="11906" w:h="16838"/>
      <w:pgMar w:top="2098" w:right="1474" w:bottom="1985" w:left="1588" w:header="851" w:footer="1701" w:gutter="0"/>
      <w:pgBorders>
        <w:top w:val="none" w:sz="0" w:space="0"/>
        <w:left w:val="none" w:sz="0" w:space="0"/>
        <w:bottom w:val="none" w:sz="0" w:space="0"/>
        <w:right w:val="none" w:sz="0" w:space="0"/>
      </w:pgBorders>
      <w:pgNumType w:fmt="numberInDash"/>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hint="eastAsia" w:ascii="仿宋_GB2312" w:eastAsia="仿宋_GB2312"/>
        <w:sz w:val="28"/>
        <w:szCs w:val="28"/>
      </w:rPr>
    </w:pPr>
    <w:r>
      <w:rPr>
        <w:rStyle w:val="13"/>
        <w:rFonts w:hint="eastAsia" w:ascii="仿宋_GB2312" w:eastAsia="仿宋_GB2312"/>
        <w:sz w:val="28"/>
        <w:szCs w:val="28"/>
      </w:rPr>
      <w:fldChar w:fldCharType="begin"/>
    </w:r>
    <w:r>
      <w:rPr>
        <w:rStyle w:val="13"/>
        <w:rFonts w:hint="eastAsia" w:ascii="仿宋_GB2312" w:eastAsia="仿宋_GB2312"/>
        <w:sz w:val="28"/>
        <w:szCs w:val="28"/>
      </w:rPr>
      <w:instrText xml:space="preserve">PAGE  </w:instrText>
    </w:r>
    <w:r>
      <w:rPr>
        <w:rStyle w:val="13"/>
        <w:rFonts w:hint="eastAsia" w:ascii="仿宋_GB2312" w:eastAsia="仿宋_GB2312"/>
        <w:sz w:val="28"/>
        <w:szCs w:val="28"/>
      </w:rPr>
      <w:fldChar w:fldCharType="separate"/>
    </w:r>
    <w:r>
      <w:rPr>
        <w:rStyle w:val="13"/>
        <w:rFonts w:ascii="仿宋_GB2312" w:eastAsia="仿宋_GB2312"/>
        <w:sz w:val="28"/>
        <w:szCs w:val="28"/>
      </w:rPr>
      <w:t>- 1 -</w:t>
    </w:r>
    <w:r>
      <w:rPr>
        <w:rStyle w:val="13"/>
        <w:rFonts w:hint="eastAsia" w:ascii="仿宋_GB2312" w:eastAsia="仿宋_GB2312"/>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hint="eastAsia" w:ascii="仿宋_GB2312" w:eastAsia="仿宋_GB2312"/>
        <w:sz w:val="28"/>
        <w:szCs w:val="28"/>
      </w:rPr>
    </w:pPr>
    <w:r>
      <w:rPr>
        <w:rStyle w:val="13"/>
        <w:rFonts w:hint="eastAsia" w:ascii="仿宋_GB2312" w:eastAsia="仿宋_GB2312"/>
        <w:sz w:val="28"/>
        <w:szCs w:val="28"/>
      </w:rPr>
      <w:fldChar w:fldCharType="begin"/>
    </w:r>
    <w:r>
      <w:rPr>
        <w:rStyle w:val="13"/>
        <w:rFonts w:hint="eastAsia" w:ascii="仿宋_GB2312" w:eastAsia="仿宋_GB2312"/>
        <w:sz w:val="28"/>
        <w:szCs w:val="28"/>
      </w:rPr>
      <w:instrText xml:space="preserve">PAGE  </w:instrText>
    </w:r>
    <w:r>
      <w:rPr>
        <w:rStyle w:val="13"/>
        <w:rFonts w:hint="eastAsia" w:ascii="仿宋_GB2312" w:eastAsia="仿宋_GB2312"/>
        <w:sz w:val="28"/>
        <w:szCs w:val="28"/>
      </w:rPr>
      <w:fldChar w:fldCharType="separate"/>
    </w:r>
    <w:r>
      <w:rPr>
        <w:rStyle w:val="13"/>
        <w:rFonts w:ascii="仿宋_GB2312" w:eastAsia="仿宋_GB2312"/>
        <w:sz w:val="28"/>
        <w:szCs w:val="28"/>
      </w:rPr>
      <w:t>- 10 -</w:t>
    </w:r>
    <w:r>
      <w:rPr>
        <w:rStyle w:val="13"/>
        <w:rFonts w:hint="eastAsia" w:ascii="仿宋_GB2312" w:eastAsia="仿宋_GB2312"/>
        <w:sz w:val="28"/>
        <w:szCs w:val="28"/>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hZmI5M2MxYmY2YmZhYzg4ZmEwODIwNjRkMDczNDUifQ=="/>
  </w:docVars>
  <w:rsids>
    <w:rsidRoot w:val="002C70B2"/>
    <w:rsid w:val="0000124F"/>
    <w:rsid w:val="00010CE2"/>
    <w:rsid w:val="000306A7"/>
    <w:rsid w:val="00034C4E"/>
    <w:rsid w:val="00040BAD"/>
    <w:rsid w:val="0004409A"/>
    <w:rsid w:val="00075CEA"/>
    <w:rsid w:val="000777D6"/>
    <w:rsid w:val="00082820"/>
    <w:rsid w:val="000916D4"/>
    <w:rsid w:val="000C1AE2"/>
    <w:rsid w:val="000C3C2C"/>
    <w:rsid w:val="000C573F"/>
    <w:rsid w:val="000E32A2"/>
    <w:rsid w:val="00110734"/>
    <w:rsid w:val="001420EB"/>
    <w:rsid w:val="0014520E"/>
    <w:rsid w:val="00156880"/>
    <w:rsid w:val="00162E54"/>
    <w:rsid w:val="001726A9"/>
    <w:rsid w:val="00176142"/>
    <w:rsid w:val="001A0E86"/>
    <w:rsid w:val="001A19F7"/>
    <w:rsid w:val="001C11C8"/>
    <w:rsid w:val="001C48ED"/>
    <w:rsid w:val="001C4CF6"/>
    <w:rsid w:val="001E418E"/>
    <w:rsid w:val="001F4393"/>
    <w:rsid w:val="001F6590"/>
    <w:rsid w:val="00205AA2"/>
    <w:rsid w:val="00207FE9"/>
    <w:rsid w:val="00222982"/>
    <w:rsid w:val="002346EA"/>
    <w:rsid w:val="00235237"/>
    <w:rsid w:val="00236591"/>
    <w:rsid w:val="002410F8"/>
    <w:rsid w:val="002469AF"/>
    <w:rsid w:val="00247DD2"/>
    <w:rsid w:val="00253852"/>
    <w:rsid w:val="00257733"/>
    <w:rsid w:val="00264834"/>
    <w:rsid w:val="00275B98"/>
    <w:rsid w:val="002C36A1"/>
    <w:rsid w:val="002C70B2"/>
    <w:rsid w:val="002E09C7"/>
    <w:rsid w:val="002E12C4"/>
    <w:rsid w:val="002F3F41"/>
    <w:rsid w:val="003010C2"/>
    <w:rsid w:val="003049F3"/>
    <w:rsid w:val="00323E7A"/>
    <w:rsid w:val="00327E11"/>
    <w:rsid w:val="00340806"/>
    <w:rsid w:val="00344ACD"/>
    <w:rsid w:val="00351B6A"/>
    <w:rsid w:val="00361D9C"/>
    <w:rsid w:val="0037139E"/>
    <w:rsid w:val="00374D30"/>
    <w:rsid w:val="0038631D"/>
    <w:rsid w:val="003A134B"/>
    <w:rsid w:val="003B28AD"/>
    <w:rsid w:val="003C0E06"/>
    <w:rsid w:val="003C6CEB"/>
    <w:rsid w:val="003E704E"/>
    <w:rsid w:val="003F16B7"/>
    <w:rsid w:val="003F40C2"/>
    <w:rsid w:val="003F4F75"/>
    <w:rsid w:val="004064C0"/>
    <w:rsid w:val="004323DB"/>
    <w:rsid w:val="00437970"/>
    <w:rsid w:val="00437C2C"/>
    <w:rsid w:val="00445EB8"/>
    <w:rsid w:val="00454EF7"/>
    <w:rsid w:val="004564BD"/>
    <w:rsid w:val="00461AE5"/>
    <w:rsid w:val="004926EF"/>
    <w:rsid w:val="004A0C9E"/>
    <w:rsid w:val="004C73D8"/>
    <w:rsid w:val="004E3D15"/>
    <w:rsid w:val="004E68B9"/>
    <w:rsid w:val="004F037A"/>
    <w:rsid w:val="005348DA"/>
    <w:rsid w:val="005504C7"/>
    <w:rsid w:val="00552ADA"/>
    <w:rsid w:val="00567CD5"/>
    <w:rsid w:val="005748A0"/>
    <w:rsid w:val="00584155"/>
    <w:rsid w:val="00590CF8"/>
    <w:rsid w:val="00597E51"/>
    <w:rsid w:val="005D2178"/>
    <w:rsid w:val="005D6D98"/>
    <w:rsid w:val="005E1D5E"/>
    <w:rsid w:val="005E3116"/>
    <w:rsid w:val="005E705E"/>
    <w:rsid w:val="005F6E7D"/>
    <w:rsid w:val="00605F7C"/>
    <w:rsid w:val="00620AB0"/>
    <w:rsid w:val="00632DAB"/>
    <w:rsid w:val="00636503"/>
    <w:rsid w:val="00660425"/>
    <w:rsid w:val="00661B42"/>
    <w:rsid w:val="00663BE3"/>
    <w:rsid w:val="00683C90"/>
    <w:rsid w:val="00686F1B"/>
    <w:rsid w:val="0069356F"/>
    <w:rsid w:val="006A1476"/>
    <w:rsid w:val="006A190E"/>
    <w:rsid w:val="006D1B37"/>
    <w:rsid w:val="00727A14"/>
    <w:rsid w:val="007338C1"/>
    <w:rsid w:val="00751A29"/>
    <w:rsid w:val="007556C4"/>
    <w:rsid w:val="0076275C"/>
    <w:rsid w:val="00764F11"/>
    <w:rsid w:val="00767652"/>
    <w:rsid w:val="00772CC5"/>
    <w:rsid w:val="007A0EC6"/>
    <w:rsid w:val="007D6953"/>
    <w:rsid w:val="007F0E48"/>
    <w:rsid w:val="007F1EBD"/>
    <w:rsid w:val="007F4F94"/>
    <w:rsid w:val="008049A7"/>
    <w:rsid w:val="00807D76"/>
    <w:rsid w:val="00847CD3"/>
    <w:rsid w:val="00862739"/>
    <w:rsid w:val="00871052"/>
    <w:rsid w:val="00876151"/>
    <w:rsid w:val="00877DC8"/>
    <w:rsid w:val="008913F9"/>
    <w:rsid w:val="008A50B2"/>
    <w:rsid w:val="008B3110"/>
    <w:rsid w:val="008C278D"/>
    <w:rsid w:val="008C2898"/>
    <w:rsid w:val="008C5FB3"/>
    <w:rsid w:val="008D008C"/>
    <w:rsid w:val="008D1341"/>
    <w:rsid w:val="008E03BD"/>
    <w:rsid w:val="00921A4B"/>
    <w:rsid w:val="00925047"/>
    <w:rsid w:val="00925121"/>
    <w:rsid w:val="00931C06"/>
    <w:rsid w:val="00932666"/>
    <w:rsid w:val="0096571E"/>
    <w:rsid w:val="009B1B1F"/>
    <w:rsid w:val="009B2F4B"/>
    <w:rsid w:val="009E6022"/>
    <w:rsid w:val="00A05E1F"/>
    <w:rsid w:val="00A12A5C"/>
    <w:rsid w:val="00A12AD1"/>
    <w:rsid w:val="00A32ABE"/>
    <w:rsid w:val="00A41C17"/>
    <w:rsid w:val="00A45349"/>
    <w:rsid w:val="00A46324"/>
    <w:rsid w:val="00A5393D"/>
    <w:rsid w:val="00A64B4F"/>
    <w:rsid w:val="00A827A9"/>
    <w:rsid w:val="00A84024"/>
    <w:rsid w:val="00AA0861"/>
    <w:rsid w:val="00AA358D"/>
    <w:rsid w:val="00AA614E"/>
    <w:rsid w:val="00AC280E"/>
    <w:rsid w:val="00AC76C1"/>
    <w:rsid w:val="00B00CDA"/>
    <w:rsid w:val="00B03E8C"/>
    <w:rsid w:val="00B1043E"/>
    <w:rsid w:val="00B243D4"/>
    <w:rsid w:val="00B41340"/>
    <w:rsid w:val="00B43054"/>
    <w:rsid w:val="00B4570B"/>
    <w:rsid w:val="00B52DFF"/>
    <w:rsid w:val="00B575E1"/>
    <w:rsid w:val="00B72F9C"/>
    <w:rsid w:val="00B76E45"/>
    <w:rsid w:val="00BA27EE"/>
    <w:rsid w:val="00BA44E1"/>
    <w:rsid w:val="00BA5161"/>
    <w:rsid w:val="00BC4AF5"/>
    <w:rsid w:val="00BE05F2"/>
    <w:rsid w:val="00BF3B9E"/>
    <w:rsid w:val="00BF7F93"/>
    <w:rsid w:val="00C01CB1"/>
    <w:rsid w:val="00C108E0"/>
    <w:rsid w:val="00C23AA3"/>
    <w:rsid w:val="00C2417B"/>
    <w:rsid w:val="00C26D24"/>
    <w:rsid w:val="00C33B1A"/>
    <w:rsid w:val="00C60072"/>
    <w:rsid w:val="00C62E8A"/>
    <w:rsid w:val="00C63F87"/>
    <w:rsid w:val="00C65C90"/>
    <w:rsid w:val="00C72399"/>
    <w:rsid w:val="00C724D7"/>
    <w:rsid w:val="00C7568B"/>
    <w:rsid w:val="00C77282"/>
    <w:rsid w:val="00C80752"/>
    <w:rsid w:val="00CB3F48"/>
    <w:rsid w:val="00CC15E4"/>
    <w:rsid w:val="00CC6FFD"/>
    <w:rsid w:val="00CF7DB8"/>
    <w:rsid w:val="00D127B3"/>
    <w:rsid w:val="00D24F0E"/>
    <w:rsid w:val="00D26760"/>
    <w:rsid w:val="00D3094D"/>
    <w:rsid w:val="00D30D54"/>
    <w:rsid w:val="00D32C47"/>
    <w:rsid w:val="00D517ED"/>
    <w:rsid w:val="00D61952"/>
    <w:rsid w:val="00D64FAA"/>
    <w:rsid w:val="00D87976"/>
    <w:rsid w:val="00D92449"/>
    <w:rsid w:val="00DB4B9B"/>
    <w:rsid w:val="00DC3A0A"/>
    <w:rsid w:val="00DD1AFD"/>
    <w:rsid w:val="00DE5176"/>
    <w:rsid w:val="00DF652F"/>
    <w:rsid w:val="00E10DC8"/>
    <w:rsid w:val="00E209EC"/>
    <w:rsid w:val="00E21DE5"/>
    <w:rsid w:val="00E445FF"/>
    <w:rsid w:val="00E538B3"/>
    <w:rsid w:val="00E62485"/>
    <w:rsid w:val="00E63008"/>
    <w:rsid w:val="00ED5897"/>
    <w:rsid w:val="00EE407A"/>
    <w:rsid w:val="00EE64BA"/>
    <w:rsid w:val="00EE6846"/>
    <w:rsid w:val="00F03C8C"/>
    <w:rsid w:val="00F202DF"/>
    <w:rsid w:val="00F5026A"/>
    <w:rsid w:val="00F56BD5"/>
    <w:rsid w:val="00F61587"/>
    <w:rsid w:val="00F617C9"/>
    <w:rsid w:val="00F86749"/>
    <w:rsid w:val="00FA13C1"/>
    <w:rsid w:val="00FA1C16"/>
    <w:rsid w:val="00FA5294"/>
    <w:rsid w:val="00FA58A6"/>
    <w:rsid w:val="00FA5FF0"/>
    <w:rsid w:val="00FA61F0"/>
    <w:rsid w:val="00FB79CC"/>
    <w:rsid w:val="00FD3588"/>
    <w:rsid w:val="00FE32C9"/>
    <w:rsid w:val="00FE3C27"/>
    <w:rsid w:val="00FF3225"/>
    <w:rsid w:val="019C1ECB"/>
    <w:rsid w:val="01B73BF6"/>
    <w:rsid w:val="037405E1"/>
    <w:rsid w:val="09C03CE1"/>
    <w:rsid w:val="0D164883"/>
    <w:rsid w:val="0E9C1D58"/>
    <w:rsid w:val="0FB32166"/>
    <w:rsid w:val="112069C1"/>
    <w:rsid w:val="19EA6AAF"/>
    <w:rsid w:val="1B6753DC"/>
    <w:rsid w:val="22617D7E"/>
    <w:rsid w:val="266D5C3A"/>
    <w:rsid w:val="27CB4854"/>
    <w:rsid w:val="2E760501"/>
    <w:rsid w:val="2F01691D"/>
    <w:rsid w:val="30DF67EA"/>
    <w:rsid w:val="3B7641EF"/>
    <w:rsid w:val="3BFD90F0"/>
    <w:rsid w:val="3C187054"/>
    <w:rsid w:val="3C1B9F21"/>
    <w:rsid w:val="40615A31"/>
    <w:rsid w:val="4BBF0692"/>
    <w:rsid w:val="4C3E2B07"/>
    <w:rsid w:val="4F584DBC"/>
    <w:rsid w:val="58D171FD"/>
    <w:rsid w:val="591A02F7"/>
    <w:rsid w:val="5A44578C"/>
    <w:rsid w:val="5BCA3A6F"/>
    <w:rsid w:val="5CC52489"/>
    <w:rsid w:val="630278E0"/>
    <w:rsid w:val="635609CB"/>
    <w:rsid w:val="6AAA4282"/>
    <w:rsid w:val="6BE2348E"/>
    <w:rsid w:val="6D2D55ED"/>
    <w:rsid w:val="73633683"/>
    <w:rsid w:val="76635725"/>
    <w:rsid w:val="76BD6253"/>
    <w:rsid w:val="7CEF317D"/>
    <w:rsid w:val="E377E918"/>
    <w:rsid w:val="FFFDD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Calibri" w:hAnsi="Calibri"/>
    </w:rPr>
  </w:style>
  <w:style w:type="paragraph" w:styleId="3">
    <w:name w:val="Body Text"/>
    <w:basedOn w:val="1"/>
    <w:next w:val="4"/>
    <w:qFormat/>
    <w:uiPriority w:val="0"/>
    <w:pPr>
      <w:spacing w:after="120"/>
    </w:pPr>
  </w:style>
  <w:style w:type="paragraph" w:styleId="4">
    <w:name w:val="Subtitle"/>
    <w:basedOn w:val="1"/>
    <w:next w:val="1"/>
    <w:qFormat/>
    <w:uiPriority w:val="0"/>
    <w:pPr>
      <w:wordWrap w:val="0"/>
      <w:spacing w:after="60"/>
      <w:jc w:val="center"/>
    </w:pPr>
    <w:rPr>
      <w:rFonts w:ascii="Times New Roman" w:hAnsi="Times New Roman" w:eastAsia="宋体" w:cs="Times New Roman"/>
      <w:sz w:val="24"/>
      <w:lang w:val="en-US" w:eastAsia="zh-CN" w:bidi="ar-SA"/>
    </w:rPr>
  </w:style>
  <w:style w:type="paragraph" w:styleId="5">
    <w:name w:val="Body Text First Indent 2"/>
    <w:basedOn w:val="6"/>
    <w:next w:val="1"/>
    <w:qFormat/>
    <w:uiPriority w:val="0"/>
    <w:pPr>
      <w:ind w:firstLine="420" w:firstLineChars="200"/>
    </w:pPr>
  </w:style>
  <w:style w:type="paragraph" w:styleId="6">
    <w:name w:val="Body Text Indent"/>
    <w:basedOn w:val="1"/>
    <w:next w:val="7"/>
    <w:qFormat/>
    <w:uiPriority w:val="0"/>
    <w:pPr>
      <w:spacing w:after="120"/>
      <w:ind w:left="420" w:leftChars="200"/>
    </w:pPr>
  </w:style>
  <w:style w:type="paragraph" w:styleId="7">
    <w:name w:val="Normal Indent"/>
    <w:basedOn w:val="1"/>
    <w:qFormat/>
    <w:uiPriority w:val="0"/>
    <w:pPr>
      <w:ind w:firstLine="420" w:firstLineChars="200"/>
    </w:pPr>
    <w:rPr>
      <w:rFonts w:eastAsia="仿宋"/>
    </w:rPr>
  </w:style>
  <w:style w:type="paragraph" w:styleId="8">
    <w:name w:val="footer"/>
    <w:basedOn w:val="1"/>
    <w:link w:val="14"/>
    <w:qFormat/>
    <w:uiPriority w:val="0"/>
    <w:pPr>
      <w:tabs>
        <w:tab w:val="center" w:pos="4153"/>
        <w:tab w:val="right" w:pos="8306"/>
      </w:tabs>
      <w:snapToGrid w:val="0"/>
      <w:jc w:val="left"/>
    </w:pPr>
    <w:rPr>
      <w:sz w:val="18"/>
      <w:szCs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kern w:val="0"/>
      <w:sz w:val="24"/>
      <w:szCs w:val="24"/>
    </w:rPr>
  </w:style>
  <w:style w:type="character" w:styleId="13">
    <w:name w:val="page number"/>
    <w:basedOn w:val="12"/>
    <w:qFormat/>
    <w:uiPriority w:val="0"/>
  </w:style>
  <w:style w:type="character" w:customStyle="1" w:styleId="14">
    <w:name w:val="页脚 字符"/>
    <w:basedOn w:val="12"/>
    <w:link w:val="8"/>
    <w:qFormat/>
    <w:uiPriority w:val="0"/>
    <w:rPr>
      <w:rFonts w:ascii="Times New Roman" w:hAnsi="Times New Roman" w:eastAsia="宋体" w:cs="Times New Roman"/>
      <w:sz w:val="18"/>
      <w:szCs w:val="18"/>
    </w:rPr>
  </w:style>
  <w:style w:type="paragraph" w:customStyle="1" w:styleId="15">
    <w:name w:val="普通(网站)1"/>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6">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500</Words>
  <Characters>518</Characters>
  <Lines>7</Lines>
  <Paragraphs>2</Paragraphs>
  <TotalTime>1</TotalTime>
  <ScaleCrop>false</ScaleCrop>
  <LinksUpToDate>false</LinksUpToDate>
  <CharactersWithSpaces>550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2022-11-29T02:54:00Z</dcterms:created>
  <dc:creator>孙珊</dc:creator>
  <cp:lastModifiedBy>燕聚轩</cp:lastModifiedBy>
  <cp:lastPrinted>2023-04-26T02:56:44Z</cp:lastPrinted>
  <dcterms:modified xsi:type="dcterms:W3CDTF">2023-04-26T02:57:08Z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56F8A3840179849027BC86630782013E</vt:lpwstr>
  </property>
</Properties>
</file>