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ind w:firstLine="883" w:firstLineChars="200"/>
        <w:jc w:val="center"/>
        <w:rPr>
          <w:rFonts w:hint="default" w:ascii="黑体" w:hAnsi="黑体" w:eastAsia="黑体" w:cs="仿宋"/>
          <w:sz w:val="32"/>
          <w:szCs w:val="32"/>
          <w:lang w:val="en-US" w:eastAsia="zh-CN"/>
        </w:rPr>
      </w:pPr>
      <w:bookmarkStart w:id="0" w:name="_GoBack"/>
      <w:bookmarkEnd w:id="0"/>
      <w:r>
        <w:rPr>
          <w:rFonts w:hint="eastAsia" w:ascii="黑体" w:hAnsi="黑体" w:eastAsia="黑体"/>
          <w:b/>
          <w:sz w:val="44"/>
          <w:szCs w:val="44"/>
          <w:lang w:val="en-US" w:eastAsia="zh-CN"/>
        </w:rPr>
        <w:t>协办意见</w:t>
      </w:r>
    </w:p>
    <w:p>
      <w:pPr>
        <w:spacing w:line="360" w:lineRule="auto"/>
        <w:ind w:firstLine="602" w:firstLineChars="200"/>
        <w:rPr>
          <w:rFonts w:hint="eastAsia" w:ascii="黑体" w:hAnsi="黑体" w:eastAsia="黑体" w:cs="宋体"/>
          <w:b/>
          <w:sz w:val="30"/>
          <w:szCs w:val="30"/>
        </w:rPr>
      </w:pPr>
      <w:r>
        <w:rPr>
          <w:rFonts w:hint="eastAsia" w:ascii="黑体" w:hAnsi="黑体" w:eastAsia="黑体" w:cs="宋体"/>
          <w:b/>
          <w:sz w:val="30"/>
          <w:szCs w:val="30"/>
        </w:rPr>
        <w:t>一、项目基本情况</w:t>
      </w:r>
    </w:p>
    <w:p>
      <w:pPr>
        <w:tabs>
          <w:tab w:val="left" w:pos="426"/>
        </w:tabs>
        <w:spacing w:line="360" w:lineRule="auto"/>
        <w:ind w:firstLine="600" w:firstLineChars="200"/>
        <w:rPr>
          <w:rFonts w:hint="eastAsia" w:ascii="仿宋_GB2312" w:hAnsi="仿宋" w:eastAsia="仿宋_GB2312" w:cs="仿宋"/>
          <w:sz w:val="30"/>
          <w:szCs w:val="30"/>
        </w:rPr>
      </w:pPr>
      <w:r>
        <w:rPr>
          <w:rFonts w:hint="eastAsia" w:ascii="仿宋_GB2312" w:hAnsi="仿宋" w:eastAsia="仿宋_GB2312" w:cs="仿宋"/>
          <w:sz w:val="30"/>
          <w:szCs w:val="30"/>
        </w:rPr>
        <w:t>慈溪东部地区引水工程是宁波市重点工程，项目横跨镇海区、宁波高新区（贵驷片）、宁波石化经济开发区以及慈溪滨海经济开发区。管线沿规划世纪大道（管道敷设于东侧）往北敷设至岚山水库北侧的澥浦大河，沿该河流南侧敷设至海天路，再沿澥浦大河往东北敷设至海塘处，然后沿海塘往北至慈东区域，在此处选址建设加压泵站。该项目生活用水供水规模为5万吨/d，管线长约16km，管径为DN1400；工业用水供水规模为30万吨/d（其中20万吨/d供镇海炼化），DN2000管线长约6.2km，DN1600管线长6km，DN1400管线长约4km。泵站占地约50亩，建筑占地面积约4500平方。项目总投资约7.55亿元。工程项目建设单位为慈溪市慈东工业发展有限公司，宁波市水务环境集团有限公司负责本项目代建工作。2021年度计划先行实施一期工程，即北外环路至沙河互通段，总长约5823米。</w:t>
      </w:r>
    </w:p>
    <w:p>
      <w:pPr>
        <w:spacing w:line="360" w:lineRule="auto"/>
        <w:ind w:firstLine="602" w:firstLineChars="200"/>
        <w:rPr>
          <w:rFonts w:hint="eastAsia" w:ascii="黑体" w:hAnsi="黑体" w:eastAsia="黑体" w:cs="宋体"/>
          <w:b/>
          <w:sz w:val="30"/>
          <w:szCs w:val="30"/>
        </w:rPr>
      </w:pPr>
      <w:r>
        <w:rPr>
          <w:rFonts w:hint="eastAsia" w:ascii="黑体" w:hAnsi="黑体" w:eastAsia="黑体" w:cs="宋体"/>
          <w:b/>
          <w:sz w:val="30"/>
          <w:szCs w:val="30"/>
        </w:rPr>
        <w:t>二、项目进展情况</w:t>
      </w:r>
    </w:p>
    <w:p>
      <w:pPr>
        <w:spacing w:line="360" w:lineRule="auto"/>
        <w:ind w:firstLine="600" w:firstLineChars="200"/>
        <w:rPr>
          <w:rFonts w:hint="eastAsia" w:ascii="仿宋_GB2312" w:hAnsi="仿宋" w:eastAsia="仿宋_GB2312" w:cs="仿宋"/>
          <w:sz w:val="30"/>
          <w:szCs w:val="30"/>
        </w:rPr>
      </w:pPr>
      <w:r>
        <w:rPr>
          <w:rFonts w:hint="eastAsia" w:ascii="仿宋_GB2312" w:hAnsi="宋体" w:eastAsia="仿宋_GB2312" w:cs="宋体"/>
          <w:sz w:val="30"/>
          <w:szCs w:val="30"/>
        </w:rPr>
        <w:t>本项目于</w:t>
      </w:r>
      <w:r>
        <w:rPr>
          <w:rFonts w:hint="eastAsia" w:ascii="仿宋_GB2312" w:hAnsi="??_GB2312" w:eastAsia="仿宋_GB2312" w:cs="??_GB2312"/>
          <w:sz w:val="30"/>
          <w:szCs w:val="30"/>
        </w:rPr>
        <w:t>2012</w:t>
      </w:r>
      <w:r>
        <w:rPr>
          <w:rFonts w:hint="eastAsia" w:ascii="仿宋_GB2312" w:hAnsi="宋体" w:eastAsia="仿宋_GB2312" w:cs="宋体"/>
          <w:sz w:val="30"/>
          <w:szCs w:val="30"/>
        </w:rPr>
        <w:t>年由</w:t>
      </w:r>
      <w:r>
        <w:rPr>
          <w:rFonts w:hint="eastAsia" w:ascii="仿宋_GB2312" w:eastAsia="仿宋_GB2312"/>
          <w:sz w:val="30"/>
          <w:szCs w:val="30"/>
        </w:rPr>
        <w:t>宁波市人民政府办公厅发布抄告单</w:t>
      </w:r>
      <w:r>
        <w:rPr>
          <w:rFonts w:hint="eastAsia" w:ascii="仿宋_GB2312" w:hAnsi="宋体" w:eastAsia="仿宋_GB2312" w:cs="宋体"/>
          <w:sz w:val="30"/>
          <w:szCs w:val="30"/>
        </w:rPr>
        <w:t>同意将慈溪市慈东片区纳入宁波市区的优质水供水网络体系，</w:t>
      </w:r>
      <w:r>
        <w:rPr>
          <w:rFonts w:hint="eastAsia" w:ascii="仿宋_GB2312" w:hAnsi="??_GB2312" w:eastAsia="仿宋_GB2312" w:cs="??_GB2312"/>
          <w:sz w:val="30"/>
          <w:szCs w:val="30"/>
        </w:rPr>
        <w:t>2013</w:t>
      </w:r>
      <w:r>
        <w:rPr>
          <w:rFonts w:hint="eastAsia" w:ascii="仿宋_GB2312" w:hAnsi="宋体" w:eastAsia="仿宋_GB2312" w:cs="宋体"/>
          <w:sz w:val="30"/>
          <w:szCs w:val="30"/>
        </w:rPr>
        <w:t>年</w:t>
      </w:r>
      <w:r>
        <w:rPr>
          <w:rFonts w:hint="eastAsia" w:ascii="仿宋_GB2312" w:hAnsi="??_GB2312" w:eastAsia="仿宋_GB2312" w:cs="??_GB2312"/>
          <w:sz w:val="30"/>
          <w:szCs w:val="30"/>
        </w:rPr>
        <w:t>12</w:t>
      </w:r>
      <w:r>
        <w:rPr>
          <w:rFonts w:hint="eastAsia" w:ascii="仿宋_GB2312" w:hAnsi="宋体" w:eastAsia="仿宋_GB2312" w:cs="宋体"/>
          <w:sz w:val="30"/>
          <w:szCs w:val="30"/>
        </w:rPr>
        <w:t>月</w:t>
      </w:r>
      <w:r>
        <w:rPr>
          <w:rFonts w:hint="eastAsia" w:ascii="仿宋_GB2312" w:hAnsi="??_GB2312" w:eastAsia="仿宋_GB2312" w:cs="??_GB2312"/>
          <w:sz w:val="30"/>
          <w:szCs w:val="30"/>
        </w:rPr>
        <w:t>25</w:t>
      </w:r>
      <w:r>
        <w:rPr>
          <w:rFonts w:hint="eastAsia" w:ascii="仿宋_GB2312" w:hAnsi="宋体" w:eastAsia="仿宋_GB2312" w:cs="宋体"/>
          <w:sz w:val="30"/>
          <w:szCs w:val="30"/>
        </w:rPr>
        <w:t>日，该项目完成项建书批复。</w:t>
      </w:r>
      <w:r>
        <w:rPr>
          <w:rFonts w:hint="eastAsia" w:ascii="仿宋_GB2312" w:hAnsi="宋体" w:eastAsia="仿宋_GB2312"/>
          <w:sz w:val="30"/>
          <w:szCs w:val="30"/>
        </w:rPr>
        <w:t>2014年8月，宁波市规划设计研究院完成了规划路径方案，自来水总公司完成了水量平衡方案，具备了会审条件。2017年</w:t>
      </w:r>
      <w:r>
        <w:rPr>
          <w:rFonts w:hint="eastAsia" w:ascii="仿宋_GB2312" w:hAnsi="??_GB2312" w:eastAsia="仿宋_GB2312" w:cs="??_GB2312"/>
          <w:sz w:val="30"/>
          <w:szCs w:val="30"/>
        </w:rPr>
        <w:t>7</w:t>
      </w:r>
      <w:r>
        <w:rPr>
          <w:rFonts w:hint="eastAsia" w:ascii="仿宋_GB2312" w:hAnsi="宋体" w:eastAsia="仿宋_GB2312" w:cs="宋体"/>
          <w:sz w:val="30"/>
          <w:szCs w:val="30"/>
        </w:rPr>
        <w:t>月</w:t>
      </w:r>
      <w:r>
        <w:rPr>
          <w:rFonts w:hint="eastAsia" w:ascii="仿宋_GB2312" w:hAnsi="??_GB2312" w:eastAsia="仿宋_GB2312" w:cs="??_GB2312"/>
          <w:sz w:val="30"/>
          <w:szCs w:val="30"/>
        </w:rPr>
        <w:t>5</w:t>
      </w:r>
      <w:r>
        <w:rPr>
          <w:rFonts w:hint="eastAsia" w:ascii="仿宋_GB2312" w:hAnsi="宋体" w:eastAsia="仿宋_GB2312" w:cs="宋体"/>
          <w:sz w:val="30"/>
          <w:szCs w:val="30"/>
        </w:rPr>
        <w:t>日，宁波市规划局召开了规划路径选址方案讨论会，基本明确了规划路径。</w:t>
      </w:r>
      <w:r>
        <w:rPr>
          <w:rFonts w:hint="eastAsia" w:ascii="仿宋_GB2312" w:hAnsi="??_GB2312" w:eastAsia="仿宋_GB2312" w:cs="??_GB2312"/>
          <w:sz w:val="30"/>
          <w:szCs w:val="30"/>
        </w:rPr>
        <w:t>2018</w:t>
      </w:r>
      <w:r>
        <w:rPr>
          <w:rFonts w:hint="eastAsia" w:ascii="仿宋_GB2312" w:hAnsi="宋体" w:eastAsia="仿宋_GB2312" w:cs="宋体"/>
          <w:sz w:val="30"/>
          <w:szCs w:val="30"/>
        </w:rPr>
        <w:t>年</w:t>
      </w:r>
      <w:r>
        <w:rPr>
          <w:rFonts w:hint="eastAsia" w:ascii="仿宋_GB2312" w:hAnsi="??_GB2312" w:eastAsia="仿宋_GB2312" w:cs="??_GB2312"/>
          <w:sz w:val="30"/>
          <w:szCs w:val="30"/>
        </w:rPr>
        <w:t>2</w:t>
      </w:r>
      <w:r>
        <w:rPr>
          <w:rFonts w:hint="eastAsia" w:ascii="仿宋_GB2312" w:hAnsi="宋体" w:eastAsia="仿宋_GB2312" w:cs="宋体"/>
          <w:sz w:val="30"/>
          <w:szCs w:val="30"/>
        </w:rPr>
        <w:t>月</w:t>
      </w:r>
      <w:r>
        <w:rPr>
          <w:rFonts w:hint="eastAsia" w:ascii="仿宋_GB2312" w:hAnsi="??_GB2312" w:eastAsia="仿宋_GB2312" w:cs="??_GB2312"/>
          <w:sz w:val="30"/>
          <w:szCs w:val="30"/>
        </w:rPr>
        <w:t>1</w:t>
      </w:r>
      <w:r>
        <w:rPr>
          <w:rFonts w:hint="eastAsia" w:ascii="仿宋_GB2312" w:hAnsi="宋体" w:eastAsia="仿宋_GB2312" w:cs="宋体"/>
          <w:sz w:val="30"/>
          <w:szCs w:val="30"/>
        </w:rPr>
        <w:t>日，慈溪市政府与宁波市供排水集团成立了慈溪东部地区引水工程建设指挥部。</w:t>
      </w:r>
      <w:r>
        <w:rPr>
          <w:rFonts w:hint="eastAsia" w:ascii="仿宋_GB2312" w:hAnsi="??_GB2312" w:eastAsia="仿宋_GB2312" w:cs="??_GB2312"/>
          <w:sz w:val="30"/>
          <w:szCs w:val="30"/>
        </w:rPr>
        <w:t>2018</w:t>
      </w:r>
      <w:r>
        <w:rPr>
          <w:rFonts w:hint="eastAsia" w:ascii="仿宋_GB2312" w:hAnsi="宋体" w:eastAsia="仿宋_GB2312" w:cs="宋体"/>
          <w:sz w:val="30"/>
          <w:szCs w:val="30"/>
        </w:rPr>
        <w:t>年</w:t>
      </w:r>
      <w:r>
        <w:rPr>
          <w:rFonts w:hint="eastAsia" w:ascii="仿宋_GB2312" w:hAnsi="??_GB2312" w:eastAsia="仿宋_GB2312" w:cs="??_GB2312"/>
          <w:sz w:val="30"/>
          <w:szCs w:val="30"/>
        </w:rPr>
        <w:t>8</w:t>
      </w:r>
      <w:r>
        <w:rPr>
          <w:rFonts w:hint="eastAsia" w:ascii="仿宋_GB2312" w:hAnsi="宋体" w:eastAsia="仿宋_GB2312" w:cs="宋体"/>
          <w:sz w:val="30"/>
          <w:szCs w:val="30"/>
        </w:rPr>
        <w:t>月</w:t>
      </w:r>
      <w:r>
        <w:rPr>
          <w:rFonts w:hint="eastAsia" w:ascii="仿宋_GB2312" w:hAnsi="??_GB2312" w:eastAsia="仿宋_GB2312" w:cs="??_GB2312"/>
          <w:sz w:val="30"/>
          <w:szCs w:val="30"/>
        </w:rPr>
        <w:t>1</w:t>
      </w:r>
      <w:r>
        <w:rPr>
          <w:rFonts w:hint="eastAsia" w:ascii="仿宋_GB2312" w:hAnsi="宋体" w:eastAsia="仿宋_GB2312" w:cs="宋体"/>
          <w:sz w:val="30"/>
          <w:szCs w:val="30"/>
        </w:rPr>
        <w:t>日，完成了本工程（北环东路</w:t>
      </w:r>
      <w:r>
        <w:rPr>
          <w:rFonts w:hint="eastAsia" w:ascii="仿宋_GB2312" w:hAnsi="??_GB2312" w:eastAsia="仿宋_GB2312" w:cs="??_GB2312"/>
          <w:sz w:val="30"/>
          <w:szCs w:val="30"/>
        </w:rPr>
        <w:t>-</w:t>
      </w:r>
      <w:r>
        <w:rPr>
          <w:rFonts w:hint="eastAsia" w:ascii="仿宋_GB2312" w:hAnsi="宋体" w:eastAsia="仿宋_GB2312" w:cs="宋体"/>
          <w:sz w:val="30"/>
          <w:szCs w:val="30"/>
        </w:rPr>
        <w:t>绕城高速）沿线现状管线探测项目的探测工作。</w:t>
      </w:r>
      <w:r>
        <w:rPr>
          <w:rFonts w:hint="eastAsia" w:ascii="仿宋_GB2312" w:hAnsi="??_GB2312" w:eastAsia="仿宋_GB2312" w:cs="??_GB2312"/>
          <w:sz w:val="30"/>
          <w:szCs w:val="30"/>
        </w:rPr>
        <w:t>2018</w:t>
      </w:r>
      <w:r>
        <w:rPr>
          <w:rFonts w:hint="eastAsia" w:ascii="仿宋_GB2312" w:hAnsi="宋体" w:eastAsia="仿宋_GB2312" w:cs="宋体"/>
          <w:sz w:val="30"/>
          <w:szCs w:val="30"/>
        </w:rPr>
        <w:t>年</w:t>
      </w:r>
      <w:r>
        <w:rPr>
          <w:rFonts w:hint="eastAsia" w:ascii="仿宋_GB2312" w:hAnsi="??_GB2312" w:eastAsia="仿宋_GB2312" w:cs="??_GB2312"/>
          <w:sz w:val="30"/>
          <w:szCs w:val="30"/>
        </w:rPr>
        <w:t>8</w:t>
      </w:r>
      <w:r>
        <w:rPr>
          <w:rFonts w:hint="eastAsia" w:ascii="仿宋_GB2312" w:hAnsi="宋体" w:eastAsia="仿宋_GB2312" w:cs="宋体"/>
          <w:sz w:val="30"/>
          <w:szCs w:val="30"/>
        </w:rPr>
        <w:t>月中下旬我单位已完成可行性研究报告的编制工作。后按照宁波市政府的要求，本工程（北环东路</w:t>
      </w:r>
      <w:r>
        <w:rPr>
          <w:rFonts w:hint="eastAsia" w:ascii="仿宋_GB2312" w:hAnsi="??_GB2312" w:eastAsia="仿宋_GB2312" w:cs="??_GB2312"/>
          <w:sz w:val="30"/>
          <w:szCs w:val="30"/>
        </w:rPr>
        <w:t>-</w:t>
      </w:r>
      <w:r>
        <w:rPr>
          <w:rFonts w:hint="eastAsia" w:ascii="仿宋_GB2312" w:hAnsi="宋体" w:eastAsia="仿宋_GB2312" w:cs="宋体"/>
          <w:sz w:val="30"/>
          <w:szCs w:val="30"/>
        </w:rPr>
        <w:t>沙河互通段）工业用水管同镇海炼化工业水管并管，设计单位重新对可行性研究报告进行调整。</w:t>
      </w:r>
      <w:r>
        <w:rPr>
          <w:rFonts w:hint="eastAsia" w:ascii="仿宋_GB2312" w:hAnsi="??_GB2312" w:eastAsia="仿宋_GB2312" w:cs="??_GB2312"/>
          <w:sz w:val="30"/>
          <w:szCs w:val="30"/>
        </w:rPr>
        <w:t>2018</w:t>
      </w:r>
      <w:r>
        <w:rPr>
          <w:rFonts w:hint="eastAsia" w:ascii="仿宋_GB2312" w:hAnsi="宋体" w:eastAsia="仿宋_GB2312" w:cs="宋体"/>
          <w:sz w:val="30"/>
          <w:szCs w:val="30"/>
        </w:rPr>
        <w:t>年</w:t>
      </w:r>
      <w:r>
        <w:rPr>
          <w:rFonts w:hint="eastAsia" w:ascii="仿宋_GB2312" w:hAnsi="??_GB2312" w:eastAsia="仿宋_GB2312" w:cs="??_GB2312"/>
          <w:sz w:val="30"/>
          <w:szCs w:val="30"/>
        </w:rPr>
        <w:t>11</w:t>
      </w:r>
      <w:r>
        <w:rPr>
          <w:rFonts w:hint="eastAsia" w:ascii="仿宋_GB2312" w:hAnsi="宋体" w:eastAsia="仿宋_GB2312" w:cs="宋体"/>
          <w:sz w:val="30"/>
          <w:szCs w:val="30"/>
        </w:rPr>
        <w:t>月</w:t>
      </w:r>
      <w:r>
        <w:rPr>
          <w:rFonts w:hint="eastAsia" w:ascii="仿宋_GB2312" w:hAnsi="??_GB2312" w:eastAsia="仿宋_GB2312" w:cs="??_GB2312"/>
          <w:sz w:val="30"/>
          <w:szCs w:val="30"/>
        </w:rPr>
        <w:t>13</w:t>
      </w:r>
      <w:r>
        <w:rPr>
          <w:rFonts w:hint="eastAsia" w:ascii="仿宋_GB2312" w:hAnsi="宋体" w:eastAsia="仿宋_GB2312" w:cs="宋体"/>
          <w:sz w:val="30"/>
          <w:szCs w:val="30"/>
        </w:rPr>
        <w:t>日，可行性研究报告报送至发改委审核。</w:t>
      </w:r>
      <w:r>
        <w:rPr>
          <w:rFonts w:hint="eastAsia" w:ascii="仿宋_GB2312" w:hAnsi="??_GB2312" w:eastAsia="仿宋_GB2312" w:cs="??_GB2312"/>
          <w:sz w:val="30"/>
          <w:szCs w:val="30"/>
        </w:rPr>
        <w:t>2018</w:t>
      </w:r>
      <w:r>
        <w:rPr>
          <w:rFonts w:hint="eastAsia" w:ascii="仿宋_GB2312" w:hAnsi="宋体" w:eastAsia="仿宋_GB2312" w:cs="宋体"/>
          <w:sz w:val="30"/>
          <w:szCs w:val="30"/>
        </w:rPr>
        <w:t>年</w:t>
      </w:r>
      <w:r>
        <w:rPr>
          <w:rFonts w:hint="eastAsia" w:ascii="仿宋_GB2312" w:hAnsi="??_GB2312" w:eastAsia="仿宋_GB2312" w:cs="??_GB2312"/>
          <w:sz w:val="30"/>
          <w:szCs w:val="30"/>
        </w:rPr>
        <w:t>11</w:t>
      </w:r>
      <w:r>
        <w:rPr>
          <w:rFonts w:hint="eastAsia" w:ascii="仿宋_GB2312" w:hAnsi="宋体" w:eastAsia="仿宋_GB2312" w:cs="宋体"/>
          <w:sz w:val="30"/>
          <w:szCs w:val="30"/>
        </w:rPr>
        <w:t>月</w:t>
      </w:r>
      <w:r>
        <w:rPr>
          <w:rFonts w:hint="eastAsia" w:ascii="仿宋_GB2312" w:hAnsi="??_GB2312" w:eastAsia="仿宋_GB2312" w:cs="??_GB2312"/>
          <w:sz w:val="30"/>
          <w:szCs w:val="30"/>
        </w:rPr>
        <w:t>30</w:t>
      </w:r>
      <w:r>
        <w:rPr>
          <w:rFonts w:hint="eastAsia" w:ascii="仿宋_GB2312" w:hAnsi="宋体" w:eastAsia="仿宋_GB2312" w:cs="宋体"/>
          <w:sz w:val="30"/>
          <w:szCs w:val="30"/>
        </w:rPr>
        <w:t>日，发改委组织了可行性研究报告的会审会议。</w:t>
      </w:r>
      <w:r>
        <w:rPr>
          <w:rFonts w:hint="eastAsia" w:ascii="仿宋_GB2312" w:hAnsi="??_GB2312" w:eastAsia="仿宋_GB2312" w:cs="??_GB2312"/>
          <w:sz w:val="30"/>
          <w:szCs w:val="30"/>
        </w:rPr>
        <w:t>2019</w:t>
      </w:r>
      <w:r>
        <w:rPr>
          <w:rFonts w:hint="eastAsia" w:ascii="仿宋_GB2312" w:hAnsi="宋体" w:eastAsia="仿宋_GB2312" w:cs="宋体"/>
          <w:sz w:val="30"/>
          <w:szCs w:val="30"/>
        </w:rPr>
        <w:t>年</w:t>
      </w:r>
      <w:r>
        <w:rPr>
          <w:rFonts w:hint="eastAsia" w:ascii="仿宋_GB2312" w:hAnsi="??_GB2312" w:eastAsia="仿宋_GB2312" w:cs="??_GB2312"/>
          <w:sz w:val="30"/>
          <w:szCs w:val="30"/>
        </w:rPr>
        <w:t>4</w:t>
      </w:r>
      <w:r>
        <w:rPr>
          <w:rFonts w:hint="eastAsia" w:ascii="仿宋_GB2312" w:hAnsi="宋体" w:eastAsia="仿宋_GB2312" w:cs="宋体"/>
          <w:sz w:val="30"/>
          <w:szCs w:val="30"/>
        </w:rPr>
        <w:t>月</w:t>
      </w:r>
      <w:r>
        <w:rPr>
          <w:rFonts w:hint="eastAsia" w:ascii="仿宋_GB2312" w:hAnsi="??_GB2312" w:eastAsia="仿宋_GB2312" w:cs="??_GB2312"/>
          <w:sz w:val="30"/>
          <w:szCs w:val="30"/>
        </w:rPr>
        <w:t>24</w:t>
      </w:r>
      <w:r>
        <w:rPr>
          <w:rFonts w:hint="eastAsia" w:ascii="仿宋_GB2312" w:hAnsi="宋体" w:eastAsia="仿宋_GB2312" w:cs="宋体"/>
          <w:sz w:val="30"/>
          <w:szCs w:val="30"/>
        </w:rPr>
        <w:t>日，滨海区管委会同镇海炼化，宁波供排水集团、舟山水务集团四方进行了会商，会议进一步明确了宁波供排水集团负责本工程的代建事宜，镇海炼化同我方承担本工程所需投资并负责协调政策处理工作。2019年6月14日完成建设项目选址意见书办理工作。2019年7月17日取得宁波市发改委工程可行性研究报告批复。2019年8月3日完成一期工程初步设计审批稿的编制工作。2019年9月2日，宁波市发改委组织召开本工程一期初步设计评审会议，2019年9月11日宁波市发改委出具评审会议纪要。2020年1月6日取得一期工程初步设计批复。2020年9月慈溪市政府与宁波水务环境集团签署慈东引水委托建设框架协议。11月24日，宁波市发改委批复同意调整本工程的工程等别。</w:t>
      </w:r>
      <w:r>
        <w:rPr>
          <w:rFonts w:hint="eastAsia" w:ascii="仿宋_GB2312" w:hAnsi="仿宋" w:eastAsia="仿宋_GB2312" w:cs="仿宋"/>
          <w:sz w:val="30"/>
          <w:szCs w:val="30"/>
        </w:rPr>
        <w:t>2021年3月18日，慈溪市慈东工业发展有限公司与宁波水务环境集团建设分公司签订一期工程代建协议；2021年3月30日，取得慈溪市政府投资审计中心出具的审定报告。</w:t>
      </w:r>
    </w:p>
    <w:p>
      <w:pPr>
        <w:spacing w:line="360" w:lineRule="auto"/>
        <w:ind w:firstLine="602" w:firstLineChars="200"/>
        <w:rPr>
          <w:rFonts w:hint="eastAsia" w:ascii="黑体" w:hAnsi="黑体" w:eastAsia="黑体" w:cs="宋体"/>
          <w:b/>
          <w:sz w:val="30"/>
          <w:szCs w:val="30"/>
        </w:rPr>
      </w:pPr>
      <w:r>
        <w:rPr>
          <w:rFonts w:hint="eastAsia" w:ascii="黑体" w:hAnsi="黑体" w:eastAsia="黑体" w:cs="宋体"/>
          <w:b/>
          <w:sz w:val="30"/>
          <w:szCs w:val="30"/>
        </w:rPr>
        <w:t>三、下步计划</w:t>
      </w:r>
    </w:p>
    <w:p>
      <w:pPr>
        <w:spacing w:line="360" w:lineRule="auto"/>
        <w:ind w:firstLine="600" w:firstLineChars="200"/>
        <w:rPr>
          <w:rFonts w:hint="eastAsia" w:ascii="仿宋_GB2312" w:hAnsi="仿宋" w:eastAsia="仿宋_GB2312" w:cs="仿宋"/>
          <w:sz w:val="30"/>
          <w:szCs w:val="30"/>
        </w:rPr>
      </w:pPr>
      <w:r>
        <w:rPr>
          <w:rFonts w:hint="eastAsia" w:ascii="仿宋_GB2312" w:hAnsi="仿宋" w:eastAsia="仿宋_GB2312" w:cs="仿宋"/>
          <w:sz w:val="30"/>
          <w:szCs w:val="30"/>
        </w:rPr>
        <w:t>五月上旬，完成一期工程施工协议签订。五月中下旬，完成项目备案手续，同步落实项目进场点位政策处理工作。待上述工作完成后，适时进场施工。</w:t>
      </w:r>
    </w:p>
    <w:p>
      <w:pPr>
        <w:spacing w:line="360" w:lineRule="auto"/>
        <w:ind w:firstLine="600" w:firstLineChars="200"/>
        <w:rPr>
          <w:rFonts w:hint="eastAsia" w:ascii="仿宋_GB2312" w:hAnsi="仿宋" w:eastAsia="仿宋_GB2312" w:cs="仿宋"/>
          <w:sz w:val="30"/>
          <w:szCs w:val="30"/>
        </w:rPr>
      </w:pPr>
      <w:r>
        <w:rPr>
          <w:rFonts w:hint="eastAsia" w:ascii="仿宋_GB2312" w:hAnsi="仿宋" w:eastAsia="仿宋_GB2312" w:cs="仿宋"/>
          <w:sz w:val="30"/>
          <w:szCs w:val="30"/>
        </w:rPr>
        <w:t>由于二期部分路径与杭甬复线澥浦连接线一致，敷设在该道路东侧12米绿化带内，管线涉及穿越农保地及村民住房，需根据道路进度及政策处理协调情况适时启动二期谋划</w:t>
      </w:r>
    </w:p>
    <w:p>
      <w:pPr>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B3981"/>
    <w:rsid w:val="003207A9"/>
    <w:rsid w:val="00325317"/>
    <w:rsid w:val="004A6E41"/>
    <w:rsid w:val="0054696A"/>
    <w:rsid w:val="00554C2C"/>
    <w:rsid w:val="008B3981"/>
    <w:rsid w:val="00CB525D"/>
    <w:rsid w:val="00CC46E5"/>
    <w:rsid w:val="00F8334A"/>
    <w:rsid w:val="028C6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206</Words>
  <Characters>1178</Characters>
  <Lines>9</Lines>
  <Paragraphs>2</Paragraphs>
  <TotalTime>21</TotalTime>
  <ScaleCrop>false</ScaleCrop>
  <LinksUpToDate>false</LinksUpToDate>
  <CharactersWithSpaces>1382</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2021-05-06T00:41:00Z</dcterms:created>
  <dc:creator>Administrator</dc:creator>
  <cp:lastModifiedBy>Troyon叶</cp:lastModifiedBy>
  <dcterms:modified xsi:type="dcterms:W3CDTF">2021-05-07T06:52:26Z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9525471F133B44D59051FBF1F60BEA22</vt:lpwstr>
  </property>
</Properties>
</file>