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9D" w:rsidRDefault="000E779D" w:rsidP="00597AA2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0E779D" w:rsidRDefault="000E779D" w:rsidP="00597AA2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1417BD" w:rsidRPr="000E779D" w:rsidRDefault="00E46C2F" w:rsidP="00597AA2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0E779D">
        <w:rPr>
          <w:rFonts w:ascii="宋体" w:eastAsia="宋体" w:hAnsi="宋体" w:cs="Arial" w:hint="eastAsia"/>
          <w:b/>
          <w:sz w:val="44"/>
          <w:szCs w:val="44"/>
        </w:rPr>
        <w:t>关于加快</w:t>
      </w:r>
      <w:r w:rsidR="00597AA2" w:rsidRPr="00597AA2">
        <w:rPr>
          <w:rFonts w:ascii="宋体" w:eastAsia="宋体" w:hAnsi="宋体" w:cs="Arial" w:hint="eastAsia"/>
          <w:b/>
          <w:sz w:val="44"/>
          <w:szCs w:val="44"/>
        </w:rPr>
        <w:t>资产盘活，</w:t>
      </w:r>
      <w:r w:rsidRPr="000E779D">
        <w:rPr>
          <w:rFonts w:ascii="宋体" w:eastAsia="宋体" w:hAnsi="宋体" w:cs="Arial" w:hint="eastAsia"/>
          <w:b/>
          <w:sz w:val="44"/>
          <w:szCs w:val="44"/>
        </w:rPr>
        <w:t>推进新浦</w:t>
      </w:r>
      <w:proofErr w:type="gramStart"/>
      <w:r w:rsidRPr="000E779D">
        <w:rPr>
          <w:rFonts w:ascii="宋体" w:eastAsia="宋体" w:hAnsi="宋体" w:cs="Arial" w:hint="eastAsia"/>
          <w:b/>
          <w:sz w:val="44"/>
          <w:szCs w:val="44"/>
        </w:rPr>
        <w:t>敦</w:t>
      </w:r>
      <w:proofErr w:type="gramEnd"/>
      <w:r w:rsidRPr="000E779D">
        <w:rPr>
          <w:rFonts w:ascii="宋体" w:eastAsia="宋体" w:hAnsi="宋体" w:cs="Arial" w:hint="eastAsia"/>
          <w:b/>
          <w:sz w:val="44"/>
          <w:szCs w:val="44"/>
        </w:rPr>
        <w:t>和园区开发利用的建议</w:t>
      </w:r>
    </w:p>
    <w:p w:rsidR="00E46C2F" w:rsidRDefault="00E46C2F" w:rsidP="00597AA2">
      <w:pPr>
        <w:spacing w:line="560" w:lineRule="exact"/>
        <w:rPr>
          <w:rFonts w:ascii="宋体" w:eastAsia="宋体" w:hAnsi="宋体" w:cs="Arial"/>
          <w:b/>
          <w:sz w:val="44"/>
          <w:szCs w:val="44"/>
        </w:rPr>
      </w:pPr>
    </w:p>
    <w:p w:rsidR="000E779D" w:rsidRDefault="000E779D" w:rsidP="00597AA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领衔代表：潘长苗</w:t>
      </w:r>
    </w:p>
    <w:p w:rsidR="000E779D" w:rsidRPr="000E779D" w:rsidRDefault="000E779D" w:rsidP="00597AA2">
      <w:pPr>
        <w:spacing w:line="560" w:lineRule="exact"/>
        <w:rPr>
          <w:rFonts w:ascii="宋体" w:eastAsia="宋体" w:hAnsi="宋体" w:cs="Arial"/>
          <w:b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182323" w:rsidRDefault="00182323" w:rsidP="00597AA2">
      <w:pPr>
        <w:spacing w:line="560" w:lineRule="exact"/>
      </w:pPr>
    </w:p>
    <w:p w:rsidR="00EA4798" w:rsidRPr="000E779D" w:rsidRDefault="00182323" w:rsidP="00597AA2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hint="eastAsia"/>
        </w:rPr>
        <w:t xml:space="preserve">     </w:t>
      </w:r>
      <w:r w:rsidRPr="00A530A5">
        <w:rPr>
          <w:rFonts w:ascii="仿宋_GB2312" w:eastAsia="仿宋_GB2312" w:hint="eastAsia"/>
          <w:sz w:val="32"/>
          <w:szCs w:val="32"/>
        </w:rPr>
        <w:t xml:space="preserve"> </w:t>
      </w:r>
      <w:r w:rsidRPr="000E779D">
        <w:rPr>
          <w:rFonts w:ascii="仿宋_GB2312" w:eastAsia="仿宋_GB2312" w:hAnsi="宋体" w:cs="Times New Roman" w:hint="eastAsia"/>
          <w:sz w:val="32"/>
          <w:szCs w:val="32"/>
        </w:rPr>
        <w:t xml:space="preserve"> 新浦</w:t>
      </w:r>
      <w:proofErr w:type="gramStart"/>
      <w:r w:rsidRPr="000E779D">
        <w:rPr>
          <w:rFonts w:ascii="仿宋_GB2312" w:eastAsia="仿宋_GB2312" w:hAnsi="宋体" w:cs="Times New Roman" w:hint="eastAsia"/>
          <w:sz w:val="32"/>
          <w:szCs w:val="32"/>
        </w:rPr>
        <w:t>敦</w:t>
      </w:r>
      <w:proofErr w:type="gramEnd"/>
      <w:r w:rsidRPr="000E779D">
        <w:rPr>
          <w:rFonts w:ascii="仿宋_GB2312" w:eastAsia="仿宋_GB2312" w:hAnsi="宋体" w:cs="Times New Roman" w:hint="eastAsia"/>
          <w:sz w:val="32"/>
          <w:szCs w:val="32"/>
        </w:rPr>
        <w:t>和园区共占地面积约200亩，用地性质为工业。该</w:t>
      </w:r>
      <w:r w:rsidR="00A530A5" w:rsidRPr="000E779D">
        <w:rPr>
          <w:rFonts w:ascii="仿宋_GB2312" w:eastAsia="仿宋_GB2312" w:hAnsi="宋体" w:cs="Times New Roman" w:hint="eastAsia"/>
          <w:sz w:val="32"/>
          <w:szCs w:val="32"/>
        </w:rPr>
        <w:t>区块的形成分为三个阶段：第一阶段是2003年开始园区形成；第二阶段是2008年园区提升改造；第三阶段是2013年园区关停。各阶段的</w:t>
      </w:r>
      <w:r w:rsidR="00784384">
        <w:rPr>
          <w:rFonts w:ascii="仿宋_GB2312" w:eastAsia="仿宋_GB2312" w:hAnsi="宋体" w:cs="Times New Roman" w:hint="eastAsia"/>
          <w:sz w:val="32"/>
          <w:szCs w:val="32"/>
        </w:rPr>
        <w:t>工作要求均按市政府统一布置开展，形成和关停工作具有全市性的特点，资产回购由镇平台出面，财政予以贴息。</w:t>
      </w:r>
    </w:p>
    <w:p w:rsidR="00EA4798" w:rsidRPr="000E779D" w:rsidRDefault="009E6CE3" w:rsidP="00597AA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E779D">
        <w:rPr>
          <w:rFonts w:ascii="仿宋_GB2312" w:eastAsia="仿宋_GB2312" w:hAnsi="宋体" w:cs="Times New Roman" w:hint="eastAsia"/>
          <w:sz w:val="32"/>
          <w:szCs w:val="32"/>
        </w:rPr>
        <w:t>到现在共</w:t>
      </w:r>
      <w:proofErr w:type="gramStart"/>
      <w:r w:rsidRPr="000E779D">
        <w:rPr>
          <w:rFonts w:ascii="仿宋_GB2312" w:eastAsia="仿宋_GB2312" w:hAnsi="宋体" w:cs="Times New Roman" w:hint="eastAsia"/>
          <w:sz w:val="32"/>
          <w:szCs w:val="32"/>
        </w:rPr>
        <w:t>累计因</w:t>
      </w:r>
      <w:proofErr w:type="gramEnd"/>
      <w:r w:rsidRPr="000E779D">
        <w:rPr>
          <w:rFonts w:ascii="仿宋_GB2312" w:eastAsia="仿宋_GB2312" w:hAnsi="宋体" w:cs="Times New Roman" w:hint="eastAsia"/>
          <w:sz w:val="32"/>
          <w:szCs w:val="32"/>
        </w:rPr>
        <w:t>关停回购厂房、设备等产生的费用共计3.45亿元，</w:t>
      </w:r>
      <w:r w:rsidR="00A530A5" w:rsidRPr="000E779D">
        <w:rPr>
          <w:rFonts w:ascii="仿宋_GB2312" w:eastAsia="仿宋_GB2312" w:hAnsi="宋体" w:cs="Times New Roman" w:hint="eastAsia"/>
          <w:sz w:val="32"/>
          <w:szCs w:val="32"/>
        </w:rPr>
        <w:t>目前该区块上的所有房屋产权均归镇级平台所有。</w:t>
      </w:r>
      <w:r w:rsidRPr="000E779D">
        <w:rPr>
          <w:rFonts w:ascii="仿宋_GB2312" w:eastAsia="仿宋_GB2312" w:hAnsi="宋体" w:cs="Times New Roman" w:hint="eastAsia"/>
          <w:sz w:val="32"/>
          <w:szCs w:val="32"/>
        </w:rPr>
        <w:t>自</w:t>
      </w:r>
      <w:proofErr w:type="gramStart"/>
      <w:r w:rsidRPr="000E779D">
        <w:rPr>
          <w:rFonts w:ascii="仿宋_GB2312" w:eastAsia="仿宋_GB2312" w:hAnsi="宋体" w:cs="Times New Roman" w:hint="eastAsia"/>
          <w:sz w:val="32"/>
          <w:szCs w:val="32"/>
        </w:rPr>
        <w:t>敦</w:t>
      </w:r>
      <w:proofErr w:type="gramEnd"/>
      <w:r w:rsidRPr="000E779D">
        <w:rPr>
          <w:rFonts w:ascii="仿宋_GB2312" w:eastAsia="仿宋_GB2312" w:hAnsi="宋体" w:cs="Times New Roman" w:hint="eastAsia"/>
          <w:sz w:val="32"/>
          <w:szCs w:val="32"/>
        </w:rPr>
        <w:t>和园区关停以来新</w:t>
      </w:r>
      <w:proofErr w:type="gramStart"/>
      <w:r w:rsidRPr="000E779D">
        <w:rPr>
          <w:rFonts w:ascii="仿宋_GB2312" w:eastAsia="仿宋_GB2312" w:hAnsi="宋体" w:cs="Times New Roman" w:hint="eastAsia"/>
          <w:sz w:val="32"/>
          <w:szCs w:val="32"/>
        </w:rPr>
        <w:t>浦开展</w:t>
      </w:r>
      <w:proofErr w:type="gramEnd"/>
      <w:r w:rsidRPr="000E779D">
        <w:rPr>
          <w:rFonts w:ascii="仿宋_GB2312" w:eastAsia="仿宋_GB2312" w:hAnsi="宋体" w:cs="Times New Roman" w:hint="eastAsia"/>
          <w:sz w:val="32"/>
          <w:szCs w:val="32"/>
        </w:rPr>
        <w:t>了全方位的招商工作，但至今没有合适的盘活方案。该区块使用资金均来自银行贷款，成为了市、镇两级政府债务包袱，也为我镇城镇发展和民生工程建设带来较大的阻碍。</w:t>
      </w:r>
    </w:p>
    <w:p w:rsidR="006932CE" w:rsidRPr="000E779D" w:rsidRDefault="009E6CE3" w:rsidP="00597AA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E779D">
        <w:rPr>
          <w:rFonts w:ascii="仿宋_GB2312" w:eastAsia="仿宋_GB2312" w:hAnsi="宋体" w:cs="Times New Roman" w:hint="eastAsia"/>
          <w:sz w:val="32"/>
          <w:szCs w:val="32"/>
        </w:rPr>
        <w:t>建议市政府加快推进该区块的资产盘活，为市、</w:t>
      </w:r>
      <w:proofErr w:type="gramStart"/>
      <w:r w:rsidRPr="000E779D">
        <w:rPr>
          <w:rFonts w:ascii="仿宋_GB2312" w:eastAsia="仿宋_GB2312" w:hAnsi="宋体" w:cs="Times New Roman" w:hint="eastAsia"/>
          <w:sz w:val="32"/>
          <w:szCs w:val="32"/>
        </w:rPr>
        <w:t>镇</w:t>
      </w:r>
      <w:r w:rsidR="006932CE" w:rsidRPr="000E779D">
        <w:rPr>
          <w:rFonts w:ascii="仿宋_GB2312" w:eastAsia="仿宋_GB2312" w:hAnsi="宋体" w:cs="Times New Roman" w:hint="eastAsia"/>
          <w:sz w:val="32"/>
          <w:szCs w:val="32"/>
        </w:rPr>
        <w:t>减少</w:t>
      </w:r>
      <w:proofErr w:type="gramEnd"/>
      <w:r w:rsidR="006932CE" w:rsidRPr="000E779D">
        <w:rPr>
          <w:rFonts w:ascii="仿宋_GB2312" w:eastAsia="仿宋_GB2312" w:hAnsi="宋体" w:cs="Times New Roman" w:hint="eastAsia"/>
          <w:sz w:val="32"/>
          <w:szCs w:val="32"/>
        </w:rPr>
        <w:t>债务负担，为该地区发展带来更大的活力。</w:t>
      </w:r>
    </w:p>
    <w:sectPr w:rsidR="006932CE" w:rsidRPr="000E779D" w:rsidSect="00597AA2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A2" w:rsidRDefault="00597AA2" w:rsidP="00597AA2">
      <w:r>
        <w:separator/>
      </w:r>
    </w:p>
  </w:endnote>
  <w:endnote w:type="continuationSeparator" w:id="1">
    <w:p w:rsidR="00597AA2" w:rsidRDefault="00597AA2" w:rsidP="0059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803"/>
      <w:docPartObj>
        <w:docPartGallery w:val="Page Numbers (Bottom of Page)"/>
        <w:docPartUnique/>
      </w:docPartObj>
    </w:sdtPr>
    <w:sdtContent>
      <w:p w:rsidR="00597AA2" w:rsidRDefault="00597AA2" w:rsidP="00597AA2">
        <w:pPr>
          <w:pStyle w:val="a4"/>
          <w:jc w:val="center"/>
        </w:pPr>
        <w:fldSimple w:instr=" PAGE   \* MERGEFORMAT ">
          <w:r w:rsidRPr="00597AA2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A2" w:rsidRDefault="00597AA2" w:rsidP="00597AA2">
      <w:r>
        <w:separator/>
      </w:r>
    </w:p>
  </w:footnote>
  <w:footnote w:type="continuationSeparator" w:id="1">
    <w:p w:rsidR="00597AA2" w:rsidRDefault="00597AA2" w:rsidP="0059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B07D"/>
    <w:multiLevelType w:val="singleLevel"/>
    <w:tmpl w:val="69DEB0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C2F"/>
    <w:rsid w:val="00036B47"/>
    <w:rsid w:val="000E779D"/>
    <w:rsid w:val="001417BD"/>
    <w:rsid w:val="00182323"/>
    <w:rsid w:val="00347E18"/>
    <w:rsid w:val="004661B3"/>
    <w:rsid w:val="00496F71"/>
    <w:rsid w:val="00597AA2"/>
    <w:rsid w:val="006932CE"/>
    <w:rsid w:val="006E631D"/>
    <w:rsid w:val="00784384"/>
    <w:rsid w:val="009E6CE3"/>
    <w:rsid w:val="00A530A5"/>
    <w:rsid w:val="00DC237F"/>
    <w:rsid w:val="00E24890"/>
    <w:rsid w:val="00E46C2F"/>
    <w:rsid w:val="00EA4798"/>
    <w:rsid w:val="00F0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>HP Inc.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2021-01-12T07:54:00Z</dcterms:created>
  <dcterms:modified xsi:type="dcterms:W3CDTF">2021-02-02T08:06:00Z</dcterms:modified>
</cp:coreProperties>
</file>