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关于市十八届人大一次会议第60号建议的协办意见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市市场监管局：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关于市十八届人大第一次会议第</w:t>
      </w:r>
      <w:r>
        <w:rPr>
          <w:rFonts w:hint="eastAsia" w:ascii="仿宋_GB2312" w:eastAsia="仿宋_GB2312" w:cs="Times New Roman"/>
          <w:sz w:val="32"/>
          <w:lang w:val="en-US" w:eastAsia="zh-CN"/>
        </w:rPr>
        <w:t>60</w:t>
      </w:r>
      <w:r>
        <w:rPr>
          <w:rFonts w:hint="eastAsia" w:ascii="仿宋_GB2312" w:hAnsi="Times New Roman" w:eastAsia="仿宋_GB2312" w:cs="Times New Roman"/>
          <w:sz w:val="32"/>
        </w:rPr>
        <w:t>号建议《关于进一步扶持小微企业发展的建议》已收悉，现</w:t>
      </w:r>
      <w:r>
        <w:rPr>
          <w:rFonts w:hint="eastAsia" w:ascii="仿宋_GB2312" w:eastAsia="仿宋_GB2312" w:cs="Times New Roman"/>
          <w:sz w:val="32"/>
          <w:lang w:val="en-US" w:eastAsia="zh-CN"/>
        </w:rPr>
        <w:t>就代表提到的“落实小微企业税收减免政策”</w:t>
      </w:r>
      <w:r>
        <w:rPr>
          <w:rFonts w:hint="eastAsia" w:ascii="仿宋_GB2312" w:hAnsi="Times New Roman" w:eastAsia="仿宋_GB2312" w:cs="Times New Roman"/>
          <w:sz w:val="32"/>
        </w:rPr>
        <w:t>提出如下协办意见：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贯彻落实我市《关于进一步做好稳就业工作的实施意见》及《实施细则》，落实各项援企稳岗政策，全力保障企业用工稳定。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一是继续降低失业保险费率。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按照国家规定，延长阶段性降低企业失业保险费率政策至2022年4月30日。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二是</w:t>
      </w:r>
      <w:r>
        <w:rPr>
          <w:rFonts w:hint="eastAsia" w:ascii="楷体" w:hAnsi="楷体" w:eastAsia="楷体" w:cs="楷体"/>
          <w:snapToGrid w:val="0"/>
          <w:kern w:val="0"/>
          <w:sz w:val="32"/>
          <w:szCs w:val="32"/>
          <w:lang w:val="en-US" w:eastAsia="zh-CN" w:bidi="ar-SA"/>
        </w:rPr>
        <w:t>实施失业保险稳岗返还政策。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对不裁员少裁员的参保企业，按规定给予失业保险费返还</w:t>
      </w:r>
      <w:r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 w:bidi="ar-SA"/>
        </w:rPr>
        <w:t>。政策施行以来，共发放稳岗补贴3.5亿元，惠及企业2.1万家。</w:t>
      </w:r>
      <w:r>
        <w:rPr>
          <w:rFonts w:hint="eastAsia" w:ascii="楷体" w:hAnsi="楷体" w:eastAsia="楷体" w:cs="楷体"/>
          <w:snapToGrid w:val="0"/>
          <w:kern w:val="0"/>
          <w:sz w:val="32"/>
          <w:szCs w:val="32"/>
          <w:lang w:val="en-US" w:eastAsia="zh-CN" w:bidi="ar-SA"/>
        </w:rPr>
        <w:t>三是落实各项惠企政策。</w:t>
      </w:r>
      <w:r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 w:bidi="ar-SA"/>
        </w:rPr>
        <w:t>落实支持企业留工优工稳生产政策，发放留工补贴、员工集中返岗交通补贴和自行来甬交通补贴。落实好创业者社保补贴、创业带动就业补贴、创业担保贷款等就业创业扶持政策，积极推进政策直达、补贴尽享。2021以来，落实稳就业相关政策到位资金约9185.47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 xml:space="preserve">                        </w:t>
      </w:r>
      <w:r>
        <w:rPr>
          <w:rFonts w:hint="eastAsia" w:ascii="仿宋_GB2312" w:hAnsi="Times New Roman" w:eastAsia="仿宋_GB2312" w:cs="Times New Roman"/>
          <w:sz w:val="32"/>
        </w:rPr>
        <w:t>慈溪市人力资源和社会保障局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 xml:space="preserve">                        </w:t>
      </w:r>
      <w:r>
        <w:rPr>
          <w:rFonts w:hint="eastAsia" w:ascii="仿宋_GB2312" w:eastAsia="仿宋_GB2312" w:cs="Times New Roman"/>
          <w:sz w:val="32"/>
          <w:lang w:val="en-US" w:eastAsia="zh-CN"/>
        </w:rPr>
        <w:t xml:space="preserve">  2022</w:t>
      </w:r>
      <w:r>
        <w:rPr>
          <w:rFonts w:hint="eastAsia" w:ascii="仿宋_GB2312" w:hAnsi="Times New Roman" w:eastAsia="仿宋_GB2312" w:cs="Times New Roman"/>
          <w:sz w:val="32"/>
        </w:rPr>
        <w:t>年</w:t>
      </w:r>
      <w:r>
        <w:rPr>
          <w:rFonts w:hint="eastAsia" w:ascii="仿宋_GB2312" w:eastAsia="仿宋_GB2312" w:cs="Times New Roman"/>
          <w:sz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</w:rPr>
        <w:t>月</w:t>
      </w:r>
      <w:r>
        <w:rPr>
          <w:rFonts w:hint="eastAsia" w:ascii="仿宋_GB2312" w:eastAsia="仿宋_GB2312" w:cs="Times New Roman"/>
          <w:sz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sz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</w:rPr>
        <w:t>　　联 系 人：</w:t>
      </w:r>
      <w:r>
        <w:rPr>
          <w:rFonts w:hint="eastAsia" w:ascii="仿宋_GB2312" w:hAnsi="Times New Roman" w:eastAsia="仿宋_GB2312" w:cs="Times New Roman"/>
          <w:sz w:val="32"/>
          <w:lang w:eastAsia="zh-CN"/>
        </w:rPr>
        <w:t>就业科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lang w:eastAsia="zh-CN"/>
        </w:rPr>
        <w:t>高莺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</w:rPr>
        <w:t>　　联系电话：</w:t>
      </w:r>
      <w:r>
        <w:rPr>
          <w:rFonts w:hint="eastAsia" w:ascii="仿宋_GB2312" w:eastAsia="仿宋_GB2312" w:cs="Times New Roman"/>
          <w:sz w:val="32"/>
          <w:lang w:val="en-US" w:eastAsia="zh-CN"/>
        </w:rPr>
        <w:t>63938095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97D48"/>
    <w:rsid w:val="16AF7C0A"/>
    <w:rsid w:val="3E597D48"/>
    <w:rsid w:val="3FF0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562" w:firstLineChars="200"/>
    </w:pPr>
    <w:rPr>
      <w:rFonts w:ascii="仿宋_GB2312" w:hAnsi="宋体" w:eastAsia="仿宋_GB2312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2022-04-20T01:18:00Z</dcterms:created>
  <dc:creator>Administrator</dc:creator>
  <cp:lastModifiedBy>Administrator</cp:lastModifiedBy>
  <dcterms:modified xsi:type="dcterms:W3CDTF">2022-04-24T08:42:57Z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8C01AD12AE534AFC834AEB577AC6F8C0</vt:lpwstr>
  </property>
</Properties>
</file>