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133AD" w14:textId="77777777" w:rsidR="000127E6" w:rsidRDefault="000127E6" w:rsidP="0023709E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14:paraId="042133AE" w14:textId="77777777" w:rsidR="000127E6" w:rsidRDefault="000127E6" w:rsidP="0023709E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14:paraId="042133AF" w14:textId="77777777" w:rsidR="0023709E" w:rsidRPr="00264386" w:rsidRDefault="0023709E" w:rsidP="0023709E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264386">
        <w:rPr>
          <w:rFonts w:ascii="宋体" w:eastAsia="宋体" w:hAnsi="宋体" w:hint="eastAsia"/>
          <w:b/>
          <w:sz w:val="44"/>
          <w:szCs w:val="44"/>
        </w:rPr>
        <w:t>关于免去农村股份</w:t>
      </w:r>
      <w:bookmarkStart w:id="0" w:name="_GoBack"/>
      <w:bookmarkEnd w:id="0"/>
      <w:r w:rsidRPr="00264386">
        <w:rPr>
          <w:rFonts w:ascii="宋体" w:eastAsia="宋体" w:hAnsi="宋体" w:hint="eastAsia"/>
          <w:b/>
          <w:sz w:val="44"/>
          <w:szCs w:val="44"/>
        </w:rPr>
        <w:t>合作经济组织相关税收的</w:t>
      </w:r>
    </w:p>
    <w:p w14:paraId="042133B0" w14:textId="77777777" w:rsidR="00ED0A5C" w:rsidRPr="00264386" w:rsidRDefault="0023709E" w:rsidP="0023709E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264386">
        <w:rPr>
          <w:rFonts w:ascii="宋体" w:eastAsia="宋体" w:hAnsi="宋体" w:hint="eastAsia"/>
          <w:b/>
          <w:sz w:val="44"/>
          <w:szCs w:val="44"/>
        </w:rPr>
        <w:t>建议</w:t>
      </w:r>
    </w:p>
    <w:p w14:paraId="042133B1" w14:textId="77777777" w:rsidR="00ED0A5C" w:rsidRDefault="00ED0A5C" w:rsidP="0023709E">
      <w:pPr>
        <w:spacing w:line="560" w:lineRule="exact"/>
      </w:pPr>
    </w:p>
    <w:p w14:paraId="042133B2" w14:textId="77777777" w:rsidR="006E4B3C" w:rsidRDefault="006E4B3C" w:rsidP="0023709E">
      <w:pPr>
        <w:spacing w:line="560" w:lineRule="exact"/>
      </w:pPr>
    </w:p>
    <w:p w14:paraId="042133B3" w14:textId="77777777" w:rsidR="006E4B3C" w:rsidRDefault="006E4B3C" w:rsidP="0023709E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proofErr w:type="gramStart"/>
      <w:r>
        <w:rPr>
          <w:rFonts w:ascii="楷体_GB2312" w:eastAsia="楷体_GB2312" w:hint="eastAsia"/>
          <w:sz w:val="32"/>
          <w:szCs w:val="32"/>
        </w:rPr>
        <w:t>赵训达</w:t>
      </w:r>
      <w:proofErr w:type="gramEnd"/>
    </w:p>
    <w:p w14:paraId="042133B4" w14:textId="77777777" w:rsidR="006E4B3C" w:rsidRDefault="006E4B3C" w:rsidP="0023709E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14:paraId="042133B5" w14:textId="77777777" w:rsidR="006E4B3C" w:rsidRPr="006E4B3C" w:rsidRDefault="006E4B3C" w:rsidP="0023709E">
      <w:pPr>
        <w:spacing w:line="560" w:lineRule="exact"/>
      </w:pPr>
    </w:p>
    <w:p w14:paraId="042133B6" w14:textId="77777777" w:rsidR="00ED0A5C" w:rsidRPr="0023709E" w:rsidRDefault="005E67FE" w:rsidP="000127E6">
      <w:pPr>
        <w:spacing w:line="560" w:lineRule="exact"/>
        <w:ind w:firstLineChars="190" w:firstLine="608"/>
        <w:rPr>
          <w:rFonts w:ascii="仿宋_GB2312" w:eastAsia="仿宋_GB2312" w:hAnsiTheme="minorEastAsia"/>
          <w:sz w:val="32"/>
          <w:szCs w:val="32"/>
        </w:rPr>
      </w:pPr>
      <w:r w:rsidRPr="0023709E">
        <w:rPr>
          <w:rFonts w:ascii="仿宋_GB2312" w:eastAsia="仿宋_GB2312" w:hAnsiTheme="minorEastAsia" w:hint="eastAsia"/>
          <w:sz w:val="32"/>
          <w:szCs w:val="32"/>
        </w:rPr>
        <w:t>我市</w:t>
      </w:r>
      <w:r w:rsidR="00ED0A5C" w:rsidRPr="0023709E">
        <w:rPr>
          <w:rFonts w:ascii="仿宋_GB2312" w:eastAsia="仿宋_GB2312" w:hAnsiTheme="minorEastAsia" w:hint="eastAsia"/>
          <w:sz w:val="32"/>
          <w:szCs w:val="32"/>
        </w:rPr>
        <w:t>农村股份经济合作经济的改革曾经历了试点、扩大试点和全面推开这三个阶段。</w:t>
      </w:r>
      <w:r w:rsidR="00214394" w:rsidRPr="0023709E">
        <w:rPr>
          <w:rFonts w:ascii="仿宋_GB2312" w:eastAsia="仿宋_GB2312" w:hAnsiTheme="minorEastAsia" w:hint="eastAsia"/>
          <w:sz w:val="32"/>
          <w:szCs w:val="32"/>
        </w:rPr>
        <w:t>2000</w:t>
      </w:r>
      <w:r w:rsidR="00ED0A5C" w:rsidRPr="0023709E">
        <w:rPr>
          <w:rFonts w:ascii="仿宋_GB2312" w:eastAsia="仿宋_GB2312" w:hAnsiTheme="minorEastAsia" w:hint="eastAsia"/>
          <w:sz w:val="32"/>
          <w:szCs w:val="32"/>
        </w:rPr>
        <w:t>年上半年，我市</w:t>
      </w:r>
      <w:proofErr w:type="gramStart"/>
      <w:r w:rsidR="00ED0A5C" w:rsidRPr="0023709E">
        <w:rPr>
          <w:rFonts w:ascii="仿宋_GB2312" w:eastAsia="仿宋_GB2312" w:hAnsiTheme="minorEastAsia" w:hint="eastAsia"/>
          <w:sz w:val="32"/>
          <w:szCs w:val="32"/>
        </w:rPr>
        <w:t>浒</w:t>
      </w:r>
      <w:proofErr w:type="gramEnd"/>
      <w:r w:rsidR="00ED0A5C" w:rsidRPr="0023709E">
        <w:rPr>
          <w:rFonts w:ascii="仿宋_GB2312" w:eastAsia="仿宋_GB2312" w:hAnsiTheme="minorEastAsia" w:hint="eastAsia"/>
          <w:sz w:val="32"/>
          <w:szCs w:val="32"/>
        </w:rPr>
        <w:t>山街道城西村在当时的市、镇、村的共同努力下，实现了当年</w:t>
      </w:r>
      <w:r w:rsidR="00214394" w:rsidRPr="0023709E">
        <w:rPr>
          <w:rFonts w:ascii="仿宋_GB2312" w:eastAsia="仿宋_GB2312" w:hAnsiTheme="minorEastAsia" w:hint="eastAsia"/>
          <w:sz w:val="32"/>
          <w:szCs w:val="32"/>
        </w:rPr>
        <w:t>搞试点、</w:t>
      </w:r>
      <w:r w:rsidR="00ED0A5C" w:rsidRPr="0023709E">
        <w:rPr>
          <w:rFonts w:ascii="仿宋_GB2312" w:eastAsia="仿宋_GB2312" w:hAnsiTheme="minorEastAsia" w:hint="eastAsia"/>
          <w:sz w:val="32"/>
          <w:szCs w:val="32"/>
        </w:rPr>
        <w:t>当年完成改革任务和当年分红的目标。为此，城西村的试点经验也曾在</w:t>
      </w:r>
      <w:r w:rsidR="00ED0A5C" w:rsidRPr="0023709E">
        <w:rPr>
          <w:rFonts w:ascii="仿宋_GB2312" w:eastAsia="仿宋_GB2312" w:hAnsiTheme="minorEastAsia" w:hint="eastAsia"/>
          <w:snapToGrid w:val="0"/>
          <w:kern w:val="0"/>
          <w:sz w:val="32"/>
          <w:szCs w:val="32"/>
        </w:rPr>
        <w:t>2001年</w:t>
      </w:r>
      <w:r w:rsidRPr="0023709E">
        <w:rPr>
          <w:rFonts w:ascii="仿宋_GB2312" w:eastAsia="仿宋_GB2312" w:hAnsiTheme="minorEastAsia" w:hint="eastAsia"/>
          <w:snapToGrid w:val="0"/>
          <w:kern w:val="0"/>
          <w:sz w:val="32"/>
          <w:szCs w:val="32"/>
        </w:rPr>
        <w:t>年</w:t>
      </w:r>
      <w:r w:rsidR="00ED0A5C" w:rsidRPr="0023709E">
        <w:rPr>
          <w:rFonts w:ascii="仿宋_GB2312" w:eastAsia="仿宋_GB2312" w:hAnsiTheme="minorEastAsia" w:hint="eastAsia"/>
          <w:snapToGrid w:val="0"/>
          <w:kern w:val="0"/>
          <w:sz w:val="32"/>
          <w:szCs w:val="32"/>
        </w:rPr>
        <w:t>初</w:t>
      </w:r>
      <w:r w:rsidR="00ED0A5C" w:rsidRPr="0023709E">
        <w:rPr>
          <w:rFonts w:ascii="仿宋_GB2312" w:eastAsia="仿宋_GB2312" w:hAnsiTheme="minorEastAsia" w:hint="eastAsia"/>
          <w:sz w:val="32"/>
          <w:szCs w:val="32"/>
        </w:rPr>
        <w:t>的《浙江日报》头版头条进行了长篇报道，同时得到了时任省委书记张德江同志的肯定并作了重要批示。张德江</w:t>
      </w:r>
      <w:r w:rsidRPr="0023709E">
        <w:rPr>
          <w:rFonts w:ascii="仿宋_GB2312" w:eastAsia="仿宋_GB2312" w:hAnsiTheme="minorEastAsia" w:hint="eastAsia"/>
          <w:sz w:val="32"/>
          <w:szCs w:val="32"/>
        </w:rPr>
        <w:t>的批示</w:t>
      </w:r>
      <w:r w:rsidR="00ED0A5C" w:rsidRPr="0023709E">
        <w:rPr>
          <w:rFonts w:ascii="仿宋_GB2312" w:eastAsia="仿宋_GB2312" w:hAnsiTheme="minorEastAsia" w:hint="eastAsia"/>
          <w:sz w:val="32"/>
          <w:szCs w:val="32"/>
        </w:rPr>
        <w:t>内容是“慈溪城西村的做法值得各地借鉴，转</w:t>
      </w:r>
      <w:r w:rsidRPr="0023709E">
        <w:rPr>
          <w:rFonts w:ascii="仿宋_GB2312" w:eastAsia="仿宋_GB2312" w:hAnsiTheme="minorEastAsia" w:hint="eastAsia"/>
          <w:sz w:val="32"/>
          <w:szCs w:val="32"/>
        </w:rPr>
        <w:t>发</w:t>
      </w:r>
      <w:r w:rsidR="00ED0A5C" w:rsidRPr="0023709E">
        <w:rPr>
          <w:rFonts w:ascii="仿宋_GB2312" w:eastAsia="仿宋_GB2312" w:hAnsiTheme="minorEastAsia" w:hint="eastAsia"/>
          <w:sz w:val="32"/>
          <w:szCs w:val="32"/>
        </w:rPr>
        <w:t>各县市区参考”。此后</w:t>
      </w:r>
      <w:proofErr w:type="gramStart"/>
      <w:r w:rsidR="00ED0A5C" w:rsidRPr="0023709E">
        <w:rPr>
          <w:rFonts w:ascii="仿宋_GB2312" w:eastAsia="仿宋_GB2312" w:hAnsiTheme="minorEastAsia" w:hint="eastAsia"/>
          <w:sz w:val="32"/>
          <w:szCs w:val="32"/>
        </w:rPr>
        <w:t>浒</w:t>
      </w:r>
      <w:proofErr w:type="gramEnd"/>
      <w:r w:rsidR="00ED0A5C" w:rsidRPr="0023709E">
        <w:rPr>
          <w:rFonts w:ascii="仿宋_GB2312" w:eastAsia="仿宋_GB2312" w:hAnsiTheme="minorEastAsia" w:hint="eastAsia"/>
          <w:sz w:val="32"/>
          <w:szCs w:val="32"/>
        </w:rPr>
        <w:t>山街道（包括现在的</w:t>
      </w:r>
      <w:proofErr w:type="gramStart"/>
      <w:r w:rsidR="00ED0A5C" w:rsidRPr="0023709E">
        <w:rPr>
          <w:rFonts w:ascii="仿宋_GB2312" w:eastAsia="仿宋_GB2312" w:hAnsiTheme="minorEastAsia" w:hint="eastAsia"/>
          <w:sz w:val="32"/>
          <w:szCs w:val="32"/>
        </w:rPr>
        <w:t>浒</w:t>
      </w:r>
      <w:proofErr w:type="gramEnd"/>
      <w:r w:rsidR="00ED0A5C" w:rsidRPr="0023709E">
        <w:rPr>
          <w:rFonts w:ascii="仿宋_GB2312" w:eastAsia="仿宋_GB2312" w:hAnsiTheme="minorEastAsia" w:hint="eastAsia"/>
          <w:sz w:val="32"/>
          <w:szCs w:val="32"/>
        </w:rPr>
        <w:t>山、古塘、白沙路三街道）基本以城西经验为版本在全街道进行了扩大试点，并于2006</w:t>
      </w:r>
      <w:r w:rsidRPr="0023709E">
        <w:rPr>
          <w:rFonts w:ascii="仿宋_GB2312" w:eastAsia="仿宋_GB2312" w:hAnsiTheme="minorEastAsia" w:hint="eastAsia"/>
          <w:sz w:val="32"/>
          <w:szCs w:val="32"/>
        </w:rPr>
        <w:t>年全面完成了各村</w:t>
      </w:r>
      <w:r w:rsidR="00ED0A5C" w:rsidRPr="0023709E">
        <w:rPr>
          <w:rFonts w:ascii="仿宋_GB2312" w:eastAsia="仿宋_GB2312" w:hAnsiTheme="minorEastAsia" w:hint="eastAsia"/>
          <w:sz w:val="32"/>
          <w:szCs w:val="32"/>
        </w:rPr>
        <w:t>股份经济合作社的改革任务。整个改革过程做到了平稳、有序、无上访，为全市以后的全面推开提供了有效经验并</w:t>
      </w:r>
      <w:r w:rsidR="0023709E">
        <w:rPr>
          <w:rFonts w:ascii="仿宋_GB2312" w:eastAsia="仿宋_GB2312" w:hAnsiTheme="minorEastAsia" w:hint="eastAsia"/>
          <w:sz w:val="32"/>
          <w:szCs w:val="32"/>
        </w:rPr>
        <w:t>做</w:t>
      </w:r>
      <w:r w:rsidR="00F42649" w:rsidRPr="0023709E">
        <w:rPr>
          <w:rFonts w:ascii="仿宋_GB2312" w:eastAsia="仿宋_GB2312" w:hAnsiTheme="minorEastAsia" w:hint="eastAsia"/>
          <w:sz w:val="32"/>
          <w:szCs w:val="32"/>
        </w:rPr>
        <w:t>出</w:t>
      </w:r>
      <w:r w:rsidR="00ED0A5C" w:rsidRPr="0023709E">
        <w:rPr>
          <w:rFonts w:ascii="仿宋_GB2312" w:eastAsia="仿宋_GB2312" w:hAnsiTheme="minorEastAsia" w:hint="eastAsia"/>
          <w:sz w:val="32"/>
          <w:szCs w:val="32"/>
        </w:rPr>
        <w:t>了很大的贡献。近20</w:t>
      </w:r>
      <w:r w:rsidR="00F42649" w:rsidRPr="0023709E">
        <w:rPr>
          <w:rFonts w:ascii="仿宋_GB2312" w:eastAsia="仿宋_GB2312" w:hAnsiTheme="minorEastAsia" w:hint="eastAsia"/>
          <w:sz w:val="32"/>
          <w:szCs w:val="32"/>
        </w:rPr>
        <w:t>年来，</w:t>
      </w:r>
      <w:proofErr w:type="gramStart"/>
      <w:r w:rsidR="00F42649" w:rsidRPr="0023709E">
        <w:rPr>
          <w:rFonts w:ascii="仿宋_GB2312" w:eastAsia="仿宋_GB2312" w:hAnsiTheme="minorEastAsia" w:hint="eastAsia"/>
          <w:sz w:val="32"/>
          <w:szCs w:val="32"/>
        </w:rPr>
        <w:t>浒</w:t>
      </w:r>
      <w:proofErr w:type="gramEnd"/>
      <w:r w:rsidR="00F42649" w:rsidRPr="0023709E">
        <w:rPr>
          <w:rFonts w:ascii="仿宋_GB2312" w:eastAsia="仿宋_GB2312" w:hAnsiTheme="minorEastAsia" w:hint="eastAsia"/>
          <w:sz w:val="32"/>
          <w:szCs w:val="32"/>
        </w:rPr>
        <w:t>山街道的农村股份合作</w:t>
      </w:r>
      <w:r w:rsidRPr="0023709E">
        <w:rPr>
          <w:rFonts w:ascii="仿宋_GB2312" w:eastAsia="仿宋_GB2312" w:hAnsiTheme="minorEastAsia" w:hint="eastAsia"/>
          <w:sz w:val="32"/>
          <w:szCs w:val="32"/>
        </w:rPr>
        <w:t>经济组织运作</w:t>
      </w:r>
      <w:r w:rsidR="00ED0A5C" w:rsidRPr="0023709E">
        <w:rPr>
          <w:rFonts w:ascii="仿宋_GB2312" w:eastAsia="仿宋_GB2312" w:hAnsiTheme="minorEastAsia" w:hint="eastAsia"/>
          <w:sz w:val="32"/>
          <w:szCs w:val="32"/>
        </w:rPr>
        <w:t>规范、监督到位、资产增长、股东满意。</w:t>
      </w:r>
    </w:p>
    <w:p w14:paraId="042133B7" w14:textId="77777777" w:rsidR="00ED0A5C" w:rsidRPr="0023709E" w:rsidRDefault="00ED0A5C" w:rsidP="0023709E">
      <w:pPr>
        <w:spacing w:line="560" w:lineRule="exact"/>
        <w:ind w:firstLineChars="190" w:firstLine="608"/>
        <w:rPr>
          <w:rFonts w:ascii="仿宋_GB2312" w:eastAsia="仿宋_GB2312" w:hAnsiTheme="minorEastAsia"/>
          <w:sz w:val="32"/>
          <w:szCs w:val="32"/>
        </w:rPr>
      </w:pPr>
      <w:r w:rsidRPr="0023709E">
        <w:rPr>
          <w:rFonts w:ascii="仿宋_GB2312" w:eastAsia="仿宋_GB2312" w:hAnsiTheme="minorEastAsia" w:hint="eastAsia"/>
          <w:sz w:val="32"/>
          <w:szCs w:val="32"/>
        </w:rPr>
        <w:lastRenderedPageBreak/>
        <w:t>然而，从去年开始因受相关税收政策调整</w:t>
      </w:r>
      <w:r w:rsidR="005E67FE" w:rsidRPr="0023709E">
        <w:rPr>
          <w:rFonts w:ascii="仿宋_GB2312" w:eastAsia="仿宋_GB2312" w:hAnsiTheme="minorEastAsia" w:hint="eastAsia"/>
          <w:sz w:val="32"/>
          <w:szCs w:val="32"/>
        </w:rPr>
        <w:t>的</w:t>
      </w:r>
      <w:r w:rsidRPr="0023709E">
        <w:rPr>
          <w:rFonts w:ascii="仿宋_GB2312" w:eastAsia="仿宋_GB2312" w:hAnsiTheme="minorEastAsia" w:hint="eastAsia"/>
          <w:sz w:val="32"/>
          <w:szCs w:val="32"/>
        </w:rPr>
        <w:t>影响，这一改革的成果被受到巨大</w:t>
      </w:r>
      <w:r w:rsidR="00F42649" w:rsidRPr="0023709E">
        <w:rPr>
          <w:rFonts w:ascii="仿宋_GB2312" w:eastAsia="仿宋_GB2312" w:hAnsiTheme="minorEastAsia" w:hint="eastAsia"/>
          <w:sz w:val="32"/>
          <w:szCs w:val="32"/>
        </w:rPr>
        <w:t>的</w:t>
      </w:r>
      <w:r w:rsidRPr="0023709E">
        <w:rPr>
          <w:rFonts w:ascii="仿宋_GB2312" w:eastAsia="仿宋_GB2312" w:hAnsiTheme="minorEastAsia" w:hint="eastAsia"/>
          <w:sz w:val="32"/>
          <w:szCs w:val="32"/>
        </w:rPr>
        <w:t>冲击，总的意思是全市的各股</w:t>
      </w:r>
      <w:r w:rsidR="00F42649" w:rsidRPr="0023709E">
        <w:rPr>
          <w:rFonts w:ascii="仿宋_GB2312" w:eastAsia="仿宋_GB2312" w:hAnsiTheme="minorEastAsia" w:hint="eastAsia"/>
          <w:sz w:val="32"/>
          <w:szCs w:val="32"/>
        </w:rPr>
        <w:t>份经济合作社也要像其它经济实体一样，在完成“农村集体经</w:t>
      </w:r>
      <w:r w:rsidRPr="0023709E">
        <w:rPr>
          <w:rFonts w:ascii="仿宋_GB2312" w:eastAsia="仿宋_GB2312" w:hAnsiTheme="minorEastAsia" w:hint="eastAsia"/>
          <w:sz w:val="32"/>
          <w:szCs w:val="32"/>
        </w:rPr>
        <w:t>济组织登记”和“税务登记”的前提下，要</w:t>
      </w:r>
      <w:r w:rsidR="00A50912" w:rsidRPr="0023709E">
        <w:rPr>
          <w:rFonts w:ascii="仿宋_GB2312" w:eastAsia="仿宋_GB2312" w:hAnsiTheme="minorEastAsia" w:hint="eastAsia"/>
          <w:sz w:val="32"/>
          <w:szCs w:val="32"/>
        </w:rPr>
        <w:t>求各股份经济合作社向税务部门缴纳房屋租金</w:t>
      </w:r>
      <w:r w:rsidRPr="0023709E">
        <w:rPr>
          <w:rFonts w:ascii="仿宋_GB2312" w:eastAsia="仿宋_GB2312" w:hAnsiTheme="minorEastAsia" w:hint="eastAsia"/>
          <w:sz w:val="32"/>
          <w:szCs w:val="32"/>
        </w:rPr>
        <w:t>收入税、利息税、企业的所得税、房产税和土地使用税等，并有可能将补缴以前年份的相关税收。</w:t>
      </w:r>
      <w:r w:rsidR="00F42649" w:rsidRPr="0023709E">
        <w:rPr>
          <w:rFonts w:ascii="仿宋_GB2312" w:eastAsia="仿宋_GB2312" w:hAnsiTheme="minorEastAsia" w:hint="eastAsia"/>
          <w:sz w:val="32"/>
          <w:szCs w:val="32"/>
        </w:rPr>
        <w:t>此</w:t>
      </w:r>
      <w:proofErr w:type="gramStart"/>
      <w:r w:rsidRPr="0023709E">
        <w:rPr>
          <w:rFonts w:ascii="仿宋_GB2312" w:eastAsia="仿宋_GB2312" w:hAnsiTheme="minorEastAsia" w:hint="eastAsia"/>
          <w:sz w:val="32"/>
          <w:szCs w:val="32"/>
        </w:rPr>
        <w:t>讯息</w:t>
      </w:r>
      <w:proofErr w:type="gramEnd"/>
      <w:r w:rsidRPr="0023709E">
        <w:rPr>
          <w:rFonts w:ascii="仿宋_GB2312" w:eastAsia="仿宋_GB2312" w:hAnsiTheme="minorEastAsia" w:hint="eastAsia"/>
          <w:sz w:val="32"/>
          <w:szCs w:val="32"/>
        </w:rPr>
        <w:t>的公布，使得全市各股份经济合作社的董事长们议论纷纷</w:t>
      </w:r>
      <w:proofErr w:type="gramStart"/>
      <w:r w:rsidRPr="0023709E">
        <w:rPr>
          <w:rFonts w:ascii="仿宋_GB2312" w:eastAsia="仿宋_GB2312" w:hAnsiTheme="minorEastAsia" w:hint="eastAsia"/>
          <w:sz w:val="32"/>
          <w:szCs w:val="32"/>
        </w:rPr>
        <w:t>且反对</w:t>
      </w:r>
      <w:proofErr w:type="gramEnd"/>
      <w:r w:rsidRPr="0023709E">
        <w:rPr>
          <w:rFonts w:ascii="仿宋_GB2312" w:eastAsia="仿宋_GB2312" w:hAnsiTheme="minorEastAsia" w:hint="eastAsia"/>
          <w:sz w:val="32"/>
          <w:szCs w:val="32"/>
        </w:rPr>
        <w:t>的声音与日俱增。我们认为，这一政策的调整无疑给原已捉襟见肘的农村集体经济雪上加霜，代表们在走访选</w:t>
      </w:r>
      <w:r w:rsidR="00F42649" w:rsidRPr="0023709E">
        <w:rPr>
          <w:rFonts w:ascii="仿宋_GB2312" w:eastAsia="仿宋_GB2312" w:hAnsiTheme="minorEastAsia" w:hint="eastAsia"/>
          <w:sz w:val="32"/>
          <w:szCs w:val="32"/>
        </w:rPr>
        <w:t>民的基础上</w:t>
      </w:r>
      <w:r w:rsidRPr="0023709E">
        <w:rPr>
          <w:rFonts w:ascii="仿宋_GB2312" w:eastAsia="仿宋_GB2312" w:hAnsiTheme="minorEastAsia" w:hint="eastAsia"/>
          <w:sz w:val="32"/>
          <w:szCs w:val="32"/>
        </w:rPr>
        <w:t>对此做法也持有不同意见。其理由主要有以下四方面：</w:t>
      </w:r>
    </w:p>
    <w:p w14:paraId="042133B8" w14:textId="77777777" w:rsidR="00ED0A5C" w:rsidRPr="0023709E" w:rsidRDefault="00ED0A5C" w:rsidP="0023709E">
      <w:pPr>
        <w:spacing w:line="560" w:lineRule="exact"/>
        <w:ind w:firstLineChars="181" w:firstLine="579"/>
        <w:rPr>
          <w:rFonts w:ascii="仿宋_GB2312" w:eastAsia="仿宋_GB2312" w:hAnsiTheme="minorEastAsia"/>
          <w:sz w:val="32"/>
          <w:szCs w:val="32"/>
        </w:rPr>
      </w:pPr>
      <w:r w:rsidRPr="0023709E">
        <w:rPr>
          <w:rFonts w:ascii="仿宋_GB2312" w:eastAsia="仿宋_GB2312" w:hAnsiTheme="minorEastAsia" w:hint="eastAsia"/>
          <w:sz w:val="32"/>
          <w:szCs w:val="32"/>
        </w:rPr>
        <w:t>一是在改革初期，当时的市政府、市农经委同税收征管部门</w:t>
      </w:r>
      <w:r w:rsidR="005E67FE" w:rsidRPr="0023709E">
        <w:rPr>
          <w:rFonts w:ascii="仿宋_GB2312" w:eastAsia="仿宋_GB2312" w:hAnsiTheme="minorEastAsia" w:hint="eastAsia"/>
          <w:sz w:val="32"/>
          <w:szCs w:val="32"/>
        </w:rPr>
        <w:t>曾</w:t>
      </w:r>
      <w:r w:rsidRPr="0023709E">
        <w:rPr>
          <w:rFonts w:ascii="仿宋_GB2312" w:eastAsia="仿宋_GB2312" w:hAnsiTheme="minorEastAsia" w:hint="eastAsia"/>
          <w:sz w:val="32"/>
          <w:szCs w:val="32"/>
        </w:rPr>
        <w:t>有</w:t>
      </w:r>
      <w:r w:rsidR="005E67FE" w:rsidRPr="0023709E">
        <w:rPr>
          <w:rFonts w:ascii="仿宋_GB2312" w:eastAsia="仿宋_GB2312" w:hAnsiTheme="minorEastAsia" w:hint="eastAsia"/>
          <w:sz w:val="32"/>
          <w:szCs w:val="32"/>
        </w:rPr>
        <w:t>过</w:t>
      </w:r>
      <w:r w:rsidRPr="0023709E">
        <w:rPr>
          <w:rFonts w:ascii="仿宋_GB2312" w:eastAsia="仿宋_GB2312" w:hAnsiTheme="minorEastAsia" w:hint="eastAsia"/>
          <w:sz w:val="32"/>
          <w:szCs w:val="32"/>
        </w:rPr>
        <w:t>没有</w:t>
      </w:r>
      <w:r w:rsidR="00317D9E" w:rsidRPr="0023709E">
        <w:rPr>
          <w:rFonts w:ascii="仿宋_GB2312" w:eastAsia="仿宋_GB2312" w:hAnsiTheme="minorEastAsia" w:hint="eastAsia"/>
          <w:sz w:val="32"/>
          <w:szCs w:val="32"/>
        </w:rPr>
        <w:t>成文的口头默契，明确农村集体经济组织经改制后将不增加其税收负担；</w:t>
      </w:r>
    </w:p>
    <w:p w14:paraId="042133B9" w14:textId="77777777" w:rsidR="00ED0A5C" w:rsidRPr="0023709E" w:rsidRDefault="00ED0A5C" w:rsidP="0023709E">
      <w:pPr>
        <w:spacing w:line="560" w:lineRule="exact"/>
        <w:ind w:firstLineChars="190" w:firstLine="608"/>
        <w:rPr>
          <w:rFonts w:ascii="仿宋_GB2312" w:eastAsia="仿宋_GB2312" w:hAnsiTheme="minorEastAsia"/>
          <w:sz w:val="32"/>
          <w:szCs w:val="32"/>
        </w:rPr>
      </w:pPr>
      <w:r w:rsidRPr="0023709E">
        <w:rPr>
          <w:rFonts w:ascii="仿宋_GB2312" w:eastAsia="仿宋_GB2312" w:hAnsiTheme="minorEastAsia" w:hint="eastAsia"/>
          <w:sz w:val="32"/>
          <w:szCs w:val="32"/>
        </w:rPr>
        <w:t>二是现在的农村股份经济合作社是</w:t>
      </w:r>
      <w:r w:rsidR="00317D9E" w:rsidRPr="0023709E">
        <w:rPr>
          <w:rFonts w:ascii="仿宋_GB2312" w:eastAsia="仿宋_GB2312" w:hAnsiTheme="minorEastAsia" w:hint="eastAsia"/>
          <w:sz w:val="32"/>
          <w:szCs w:val="32"/>
        </w:rPr>
        <w:t>农民自己的</w:t>
      </w:r>
      <w:r w:rsidRPr="0023709E">
        <w:rPr>
          <w:rFonts w:ascii="仿宋_GB2312" w:eastAsia="仿宋_GB2312" w:hAnsiTheme="minorEastAsia" w:hint="eastAsia"/>
          <w:sz w:val="32"/>
          <w:szCs w:val="32"/>
        </w:rPr>
        <w:t>股份经济合作组织，其性质等同于改制前的村经济合作社。如果现在提出来要对其征收相关税收，说明我们20</w:t>
      </w:r>
      <w:r w:rsidR="00317D9E" w:rsidRPr="0023709E">
        <w:rPr>
          <w:rFonts w:ascii="仿宋_GB2312" w:eastAsia="仿宋_GB2312" w:hAnsiTheme="minorEastAsia" w:hint="eastAsia"/>
          <w:sz w:val="32"/>
          <w:szCs w:val="32"/>
        </w:rPr>
        <w:t>年前搞的这一改革本来就是一种错误；</w:t>
      </w:r>
    </w:p>
    <w:p w14:paraId="042133BA" w14:textId="77777777" w:rsidR="00ED0A5C" w:rsidRPr="0023709E" w:rsidRDefault="00ED0A5C" w:rsidP="0023709E">
      <w:pPr>
        <w:spacing w:line="560" w:lineRule="exact"/>
        <w:ind w:firstLineChars="190" w:firstLine="608"/>
        <w:rPr>
          <w:rFonts w:ascii="仿宋_GB2312" w:eastAsia="仿宋_GB2312" w:hAnsiTheme="minorEastAsia"/>
          <w:sz w:val="32"/>
          <w:szCs w:val="32"/>
        </w:rPr>
      </w:pPr>
      <w:r w:rsidRPr="0023709E">
        <w:rPr>
          <w:rFonts w:ascii="仿宋_GB2312" w:eastAsia="仿宋_GB2312" w:hAnsiTheme="minorEastAsia" w:hint="eastAsia"/>
          <w:sz w:val="32"/>
          <w:szCs w:val="32"/>
        </w:rPr>
        <w:t>三是现在的农村股份经济合作社，其性质不同于其它的工商</w:t>
      </w:r>
      <w:r w:rsidR="00317D9E" w:rsidRPr="0023709E">
        <w:rPr>
          <w:rFonts w:ascii="仿宋_GB2312" w:eastAsia="仿宋_GB2312" w:hAnsiTheme="minorEastAsia" w:hint="eastAsia"/>
          <w:sz w:val="32"/>
          <w:szCs w:val="32"/>
        </w:rPr>
        <w:t>业经济实体，不同于镇（街道）的资产经营公司，更不是村办集体企业；</w:t>
      </w:r>
    </w:p>
    <w:p w14:paraId="042133BB" w14:textId="77777777" w:rsidR="00ED0A5C" w:rsidRPr="0023709E" w:rsidRDefault="00ED0A5C" w:rsidP="0023709E">
      <w:pPr>
        <w:spacing w:line="560" w:lineRule="exact"/>
        <w:ind w:firstLineChars="190" w:firstLine="608"/>
        <w:rPr>
          <w:rFonts w:ascii="仿宋_GB2312" w:eastAsia="仿宋_GB2312" w:hAnsiTheme="minorEastAsia"/>
          <w:sz w:val="32"/>
          <w:szCs w:val="32"/>
        </w:rPr>
      </w:pPr>
      <w:r w:rsidRPr="0023709E">
        <w:rPr>
          <w:rFonts w:ascii="仿宋_GB2312" w:eastAsia="仿宋_GB2312" w:hAnsiTheme="minorEastAsia" w:hint="eastAsia"/>
          <w:sz w:val="32"/>
          <w:szCs w:val="32"/>
        </w:rPr>
        <w:t>四是国家连年一再强调要减轻农民负担，现在股份经济合作社的股东实际上仍是</w:t>
      </w:r>
      <w:r w:rsidR="00317D9E" w:rsidRPr="0023709E">
        <w:rPr>
          <w:rFonts w:ascii="仿宋_GB2312" w:eastAsia="仿宋_GB2312" w:hAnsiTheme="minorEastAsia" w:hint="eastAsia"/>
          <w:sz w:val="32"/>
          <w:szCs w:val="32"/>
        </w:rPr>
        <w:t>尚未</w:t>
      </w:r>
      <w:r w:rsidRPr="0023709E">
        <w:rPr>
          <w:rFonts w:ascii="仿宋_GB2312" w:eastAsia="仿宋_GB2312" w:hAnsiTheme="minorEastAsia" w:hint="eastAsia"/>
          <w:sz w:val="32"/>
          <w:szCs w:val="32"/>
        </w:rPr>
        <w:t>从泥腿子走出来的农民或农村社员。因</w:t>
      </w:r>
      <w:r w:rsidRPr="0023709E">
        <w:rPr>
          <w:rFonts w:ascii="仿宋_GB2312" w:eastAsia="仿宋_GB2312" w:hAnsiTheme="minorEastAsia" w:hint="eastAsia"/>
          <w:sz w:val="32"/>
          <w:szCs w:val="32"/>
        </w:rPr>
        <w:lastRenderedPageBreak/>
        <w:t>此如果要执行这一税收政策，农民的负担非但没有减轻，而且将大幅度的增加负担。</w:t>
      </w:r>
    </w:p>
    <w:p w14:paraId="042133BC" w14:textId="77777777" w:rsidR="00ED0A5C" w:rsidRPr="0023709E" w:rsidRDefault="00ED0A5C" w:rsidP="0023709E">
      <w:pPr>
        <w:spacing w:line="560" w:lineRule="exact"/>
        <w:ind w:firstLineChars="190" w:firstLine="608"/>
        <w:rPr>
          <w:rFonts w:ascii="仿宋_GB2312" w:eastAsia="仿宋_GB2312" w:hAnsiTheme="minorEastAsia"/>
          <w:sz w:val="32"/>
          <w:szCs w:val="32"/>
        </w:rPr>
      </w:pPr>
      <w:r w:rsidRPr="0023709E">
        <w:rPr>
          <w:rFonts w:ascii="仿宋_GB2312" w:eastAsia="仿宋_GB2312" w:hAnsiTheme="minorEastAsia" w:hint="eastAsia"/>
          <w:sz w:val="32"/>
          <w:szCs w:val="32"/>
        </w:rPr>
        <w:t>综上所述，我们要求市政府协调相关的税务和农业农村部门，充分采纳以上提出的四方面意见，体谅全市各股份经济合作社及其大量股东社员的实际困难，多从培育稳固的集体经济收</w:t>
      </w:r>
      <w:r w:rsidR="0023709E">
        <w:rPr>
          <w:rFonts w:ascii="仿宋_GB2312" w:eastAsia="仿宋_GB2312" w:hAnsiTheme="minorEastAsia" w:hint="eastAsia"/>
          <w:sz w:val="32"/>
          <w:szCs w:val="32"/>
        </w:rPr>
        <w:t>入</w:t>
      </w:r>
      <w:r w:rsidRPr="0023709E">
        <w:rPr>
          <w:rFonts w:ascii="仿宋_GB2312" w:eastAsia="仿宋_GB2312" w:hAnsiTheme="minorEastAsia" w:hint="eastAsia"/>
          <w:sz w:val="32"/>
          <w:szCs w:val="32"/>
        </w:rPr>
        <w:t>来源着想，及时化解股份经济合作社的征税风险，免去农村各股份经济合作社的相关税收，让广大农村干部将更多的精力投入到我市的改革、发展和稳定的</w:t>
      </w:r>
      <w:r w:rsidR="00317D9E" w:rsidRPr="0023709E">
        <w:rPr>
          <w:rFonts w:ascii="仿宋_GB2312" w:eastAsia="仿宋_GB2312" w:hAnsiTheme="minorEastAsia" w:hint="eastAsia"/>
          <w:sz w:val="32"/>
          <w:szCs w:val="32"/>
        </w:rPr>
        <w:t>大局</w:t>
      </w:r>
      <w:r w:rsidRPr="0023709E">
        <w:rPr>
          <w:rFonts w:ascii="仿宋_GB2312" w:eastAsia="仿宋_GB2312" w:hAnsiTheme="minorEastAsia" w:hint="eastAsia"/>
          <w:sz w:val="32"/>
          <w:szCs w:val="32"/>
        </w:rPr>
        <w:t>上来。</w:t>
      </w:r>
    </w:p>
    <w:sectPr w:rsidR="00ED0A5C" w:rsidRPr="0023709E" w:rsidSect="0023709E">
      <w:footerReference w:type="default" r:id="rId7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133BF" w14:textId="77777777" w:rsidR="005E67FE" w:rsidRDefault="005E67FE" w:rsidP="005E67FE">
      <w:r>
        <w:separator/>
      </w:r>
    </w:p>
  </w:endnote>
  <w:endnote w:type="continuationSeparator" w:id="0">
    <w:p w14:paraId="042133C0" w14:textId="77777777" w:rsidR="005E67FE" w:rsidRDefault="005E67FE" w:rsidP="005E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16079"/>
      <w:docPartObj>
        <w:docPartGallery w:val="Page Numbers (Bottom of Page)"/>
        <w:docPartUnique/>
      </w:docPartObj>
    </w:sdtPr>
    <w:sdtEndPr/>
    <w:sdtContent>
      <w:p w14:paraId="042133C1" w14:textId="77777777" w:rsidR="0023709E" w:rsidRDefault="0026438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6438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42133C2" w14:textId="77777777" w:rsidR="0023709E" w:rsidRDefault="002370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133BD" w14:textId="77777777" w:rsidR="005E67FE" w:rsidRDefault="005E67FE" w:rsidP="005E67FE">
      <w:r>
        <w:separator/>
      </w:r>
    </w:p>
  </w:footnote>
  <w:footnote w:type="continuationSeparator" w:id="0">
    <w:p w14:paraId="042133BE" w14:textId="77777777" w:rsidR="005E67FE" w:rsidRDefault="005E67FE" w:rsidP="005E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A5C"/>
    <w:rsid w:val="000127E6"/>
    <w:rsid w:val="00214394"/>
    <w:rsid w:val="0023709E"/>
    <w:rsid w:val="00264386"/>
    <w:rsid w:val="00317D9E"/>
    <w:rsid w:val="00356C0B"/>
    <w:rsid w:val="00555DA6"/>
    <w:rsid w:val="005B41F0"/>
    <w:rsid w:val="005E67FE"/>
    <w:rsid w:val="006E4B3C"/>
    <w:rsid w:val="00854555"/>
    <w:rsid w:val="008F708D"/>
    <w:rsid w:val="00A50912"/>
    <w:rsid w:val="00C66B72"/>
    <w:rsid w:val="00CF7027"/>
    <w:rsid w:val="00ED0A5C"/>
    <w:rsid w:val="00F4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213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4B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4B3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E6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E67F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E6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E67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168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</cp:revision>
  <cp:lastPrinted>2020-03-17T08:13:00Z</cp:lastPrinted>
  <dcterms:created xsi:type="dcterms:W3CDTF">2020-03-17T06:16:00Z</dcterms:created>
  <dcterms:modified xsi:type="dcterms:W3CDTF">2020-05-09T11:52:00Z</dcterms:modified>
</cp:coreProperties>
</file>