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rPr>
      </w:pPr>
    </w:p>
    <w:p>
      <w:pPr>
        <w:spacing w:line="300" w:lineRule="exact"/>
        <w:rPr>
          <w:rFonts w:ascii="仿宋_GB2312" w:eastAsia="仿宋_GB2312"/>
          <w:sz w:val="32"/>
        </w:rPr>
      </w:pPr>
    </w:p>
    <w:p>
      <w:pPr>
        <w:spacing w:line="820" w:lineRule="exact"/>
        <w:jc w:val="center"/>
        <w:rPr>
          <w:rFonts w:ascii="方正小标宋简体" w:eastAsia="方正小标宋简体"/>
          <w:bCs/>
          <w:color w:val="FF0000"/>
          <w:spacing w:val="20"/>
          <w:w w:val="90"/>
          <w:sz w:val="72"/>
          <w:szCs w:val="72"/>
        </w:rPr>
      </w:pPr>
      <w:r>
        <w:rPr>
          <w:rFonts w:hint="eastAsia" w:ascii="方正小标宋简体" w:hAnsi="宋体" w:eastAsia="方正小标宋简体" w:cs="宋体"/>
          <w:bCs/>
          <w:color w:val="FF0000"/>
          <w:spacing w:val="20"/>
          <w:w w:val="90"/>
          <w:sz w:val="72"/>
          <w:szCs w:val="72"/>
        </w:rPr>
        <w:t>慈溪市经济和信息化局文件</w:t>
      </w:r>
    </w:p>
    <w:p>
      <w:pPr>
        <w:spacing w:line="500" w:lineRule="exact"/>
        <w:rPr>
          <w:rFonts w:ascii="仿宋_GB2312" w:eastAsia="仿宋_GB2312"/>
          <w:sz w:val="32"/>
          <w:szCs w:val="32"/>
        </w:rPr>
      </w:pPr>
    </w:p>
    <w:p>
      <w:pPr>
        <w:spacing w:beforeLines="50" w:line="500" w:lineRule="exact"/>
        <w:ind w:right="345" w:rightChars="172"/>
        <w:rPr>
          <w:rFonts w:ascii="仿宋_GB2312" w:eastAsia="仿宋_GB2312"/>
          <w:spacing w:val="-20"/>
          <w:sz w:val="32"/>
        </w:rPr>
      </w:pPr>
      <w:r>
        <w:rPr>
          <w:rFonts w:ascii="方正小标宋简体" w:eastAsia="方正小标宋简体"/>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493395</wp:posOffset>
                </wp:positionV>
                <wp:extent cx="5715000" cy="0"/>
                <wp:effectExtent l="0" t="13970" r="0" b="1651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38.85pt;height:0pt;width:450pt;z-index:251659264;mso-width-relative:page;mso-height-relative:page;" filled="f" stroked="t" coordsize="21600,21600" o:gfxdata="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quVXW&#10;AAAACQEAAA8AAAAAAAAAAQAgAAAAIgAAAGRycy9kb3ducmV2LnhtbFBLAQIUABQAAAAIAIdO4kAw&#10;opRK6QEAANwDAAAOAAAAAAAAAAEAIAAAACUBAABkcnMvZTJvRG9jLnhtbFBLBQYAAAAABgAGAFkB&#10;AACABQAAAAA=&#10;">
                <v:fill on="f" focussize="0,0"/>
                <v:stroke weight="2.25pt" color="#FF0000" joinstyle="round"/>
                <v:imagedata o:title=""/>
                <o:lock v:ext="edit" aspectratio="f"/>
              </v:line>
            </w:pict>
          </mc:Fallback>
        </mc:AlternateContent>
      </w:r>
      <w:r>
        <w:rPr>
          <w:rFonts w:hint="eastAsia" w:ascii="仿宋_GB2312" w:eastAsia="仿宋_GB2312"/>
          <w:sz w:val="32"/>
        </w:rPr>
        <w:t>慈经信建</w:t>
      </w:r>
      <w:r>
        <w:rPr>
          <w:rFonts w:hint="eastAsia" w:ascii="仿宋_GB2312" w:eastAsia="仿宋_GB2312"/>
          <w:sz w:val="32"/>
          <w:lang w:eastAsia="zh-CN"/>
        </w:rPr>
        <w:t>协</w:t>
      </w:r>
      <w:r>
        <w:rPr>
          <w:rFonts w:hint="eastAsia"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23</w:t>
      </w:r>
      <w:r>
        <w:rPr>
          <w:rFonts w:hint="eastAsia" w:ascii="仿宋_GB2312" w:eastAsia="仿宋_GB2312"/>
          <w:sz w:val="32"/>
        </w:rPr>
        <w:t>号</w:t>
      </w:r>
    </w:p>
    <w:p>
      <w:pPr>
        <w:pStyle w:val="12"/>
        <w:spacing w:before="0" w:beforeAutospacing="0" w:after="0" w:afterAutospacing="0" w:line="520" w:lineRule="exact"/>
        <w:ind w:firstLine="700"/>
        <w:jc w:val="center"/>
        <w:rPr>
          <w:rFonts w:ascii="方正小标宋简体" w:hAnsi="宋体" w:eastAsia="方正小标宋简体"/>
          <w:sz w:val="36"/>
          <w:szCs w:val="36"/>
        </w:rPr>
      </w:pPr>
    </w:p>
    <w:p>
      <w:pPr>
        <w:pStyle w:val="12"/>
        <w:spacing w:before="0" w:beforeAutospacing="0" w:after="0" w:afterAutospacing="0" w:line="520" w:lineRule="exact"/>
        <w:ind w:firstLine="0" w:firstLineChars="0"/>
        <w:jc w:val="both"/>
        <w:rPr>
          <w:rFonts w:hint="eastAsia" w:ascii="方正小标宋简体" w:hAnsi="宋体" w:eastAsia="方正小标宋简体"/>
          <w:b/>
          <w:sz w:val="44"/>
          <w:szCs w:val="44"/>
        </w:rPr>
      </w:pPr>
      <w:r>
        <w:rPr>
          <w:rFonts w:hint="eastAsia" w:ascii="方正小标宋简体" w:hAnsi="宋体" w:eastAsia="方正小标宋简体"/>
          <w:b/>
          <w:sz w:val="44"/>
          <w:szCs w:val="44"/>
        </w:rPr>
        <w:t>对市十</w:t>
      </w:r>
      <w:r>
        <w:rPr>
          <w:rFonts w:hint="eastAsia" w:ascii="方正小标宋简体" w:hAnsi="宋体" w:eastAsia="方正小标宋简体"/>
          <w:b/>
          <w:sz w:val="44"/>
          <w:szCs w:val="44"/>
          <w:lang w:eastAsia="zh-CN"/>
        </w:rPr>
        <w:t>八</w:t>
      </w:r>
      <w:r>
        <w:rPr>
          <w:rFonts w:hint="eastAsia" w:ascii="方正小标宋简体" w:hAnsi="宋体" w:eastAsia="方正小标宋简体"/>
          <w:b/>
          <w:sz w:val="44"/>
          <w:szCs w:val="44"/>
        </w:rPr>
        <w:t>届人大</w:t>
      </w:r>
      <w:r>
        <w:rPr>
          <w:rFonts w:hint="eastAsia" w:ascii="方正小标宋简体" w:hAnsi="宋体" w:eastAsia="方正小标宋简体"/>
          <w:b/>
          <w:sz w:val="44"/>
          <w:szCs w:val="44"/>
          <w:lang w:eastAsia="zh-CN"/>
        </w:rPr>
        <w:t>二</w:t>
      </w:r>
      <w:r>
        <w:rPr>
          <w:rFonts w:hint="eastAsia" w:ascii="方正小标宋简体" w:hAnsi="宋体" w:eastAsia="方正小标宋简体"/>
          <w:b/>
          <w:sz w:val="44"/>
          <w:szCs w:val="44"/>
        </w:rPr>
        <w:t>次会议第</w:t>
      </w:r>
      <w:r>
        <w:rPr>
          <w:rFonts w:hint="eastAsia" w:ascii="方正小标宋简体" w:hAnsi="宋体" w:eastAsia="方正小标宋简体"/>
          <w:b/>
          <w:sz w:val="44"/>
          <w:szCs w:val="44"/>
          <w:lang w:val="en-US" w:eastAsia="zh-CN"/>
        </w:rPr>
        <w:t>119</w:t>
      </w:r>
      <w:r>
        <w:rPr>
          <w:rFonts w:hint="eastAsia" w:ascii="方正小标宋简体" w:hAnsi="宋体" w:eastAsia="方正小标宋简体"/>
          <w:b/>
          <w:sz w:val="44"/>
          <w:szCs w:val="44"/>
        </w:rPr>
        <w:t>号建议的答复</w:t>
      </w:r>
    </w:p>
    <w:p>
      <w:pPr>
        <w:keepNext w:val="0"/>
        <w:keepLines w:val="0"/>
        <w:pageBreakBefore w:val="0"/>
        <w:kinsoku/>
        <w:wordWrap/>
        <w:overflowPunct/>
        <w:topLinePunct w:val="0"/>
        <w:autoSpaceDE/>
        <w:autoSpaceDN/>
        <w:bidi w:val="0"/>
        <w:adjustRightInd/>
        <w:snapToGrid/>
        <w:spacing w:line="552" w:lineRule="exact"/>
        <w:textAlignment w:val="auto"/>
        <w:rPr>
          <w:rFonts w:hint="eastAsia" w:ascii="仿宋_GB2312"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52"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市商务局：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2" w:lineRule="exact"/>
        <w:ind w:firstLine="62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高嘉敏代表在市人大十八届二次会议期间提出的《关于将部分老工业园区改造为互联网电商平台的建议》已收悉，现将我局协办意见函复如下：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2" w:lineRule="exact"/>
        <w:ind w:firstLine="62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我市积极贯彻落实浙江省、宁波市新一轮制造业“腾笼换鸟、凤凰涅槃”工作精神，主动推进老旧工业园区改造。去年4月出台了《慈溪市老旧工业区块改造提升攻坚行动计划（2022—2026）（试行）》。着眼加快推进产业治理体系和治理能力现代化，坚持目标导向与问题导向相结合，依法有序推进全市老旧工业区块改造提升，切实提升工业区块产出效率、本质安全、生态环保等水平，形成空间优化、产业集群、要素集聚、功能集成、绿色集约的产业空间新格局。老旧园区改造根据区块规划状况、产业现状、整体容貌、违法情况、亩均效益等情况，通过采用全部拆除式改造、梳理式改造和管理提升式改造，因地制宜，分类施策，促进产业提升、企业规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2" w:lineRule="exact"/>
        <w:ind w:firstLine="62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我们对老旧园区改造出台了相关的政策扶持，包括提高发展潜力、扶持优势企业、倡导联合改造、支持国资参与、加快腾笼置换、加大金融支持、严把准入门槛、优化项目审批、安排专项资金、激励示范先进等十条政策。鼓励各镇（街道、园区）多措并举，加快推进老旧工业区块改造提升工作。2022年我市已启动老旧工业区块改造提升24个。</w:t>
      </w:r>
      <w:bookmarkStart w:id="0" w:name="_GoBack"/>
      <w:bookmarkEnd w:id="0"/>
      <w:r>
        <w:rPr>
          <w:rFonts w:hint="eastAsia" w:ascii="仿宋_GB2312" w:hAnsi="仿宋_GB2312" w:eastAsia="仿宋_GB2312" w:cs="仿宋_GB2312"/>
          <w:sz w:val="32"/>
          <w:szCs w:val="32"/>
        </w:rPr>
        <w:t>今年，根据市领导指示，我们将进一步加强老旧园区改造工作。目前我们正和市资规局一起编制《关于开展低效工业用地整治促进制造业高质量发展的实施方案》，制定相关政策。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2" w:lineRule="exact"/>
        <w:ind w:firstLine="62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嘉敏代表在建议中讲到的“择优选取城区部分老工业园区的厂房和土地，改造成互联网电商园区。政府牵头择优选取城区中闲置或传统工业产能不足的企业厂房和土地，进行综合规划，划成片区，改造成互联网电商直播产业园区，并对园区进行改造升级，新（改）扩建原厂房建筑，为互联网电商直播提供充足的办公场所和仓储空间。”也是我们非常认可的，目前古塘街道正对辖区内的老工业园区进行规划。我局将会积极做好相关工作，支持鼓励老旧园区改造。</w:t>
      </w:r>
    </w:p>
    <w:p>
      <w:pPr>
        <w:pStyle w:val="2"/>
        <w:ind w:left="0" w:leftChars="0"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最后，请转达我们对高嘉敏代表关心和支持经济工作表示感谢!</w:t>
      </w: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                    　　　  慈溪市经济和信息化局</w:t>
      </w:r>
    </w:p>
    <w:p>
      <w:pPr>
        <w:keepNext w:val="0"/>
        <w:keepLines w:val="0"/>
        <w:pageBreakBefore w:val="0"/>
        <w:widowControl w:val="0"/>
        <w:kinsoku/>
        <w:wordWrap/>
        <w:overflowPunct/>
        <w:topLinePunct w:val="0"/>
        <w:autoSpaceDE/>
        <w:autoSpaceDN/>
        <w:bidi w:val="0"/>
        <w:adjustRightInd/>
        <w:snapToGrid/>
        <w:spacing w:line="552" w:lineRule="exact"/>
        <w:ind w:left="0" w:firstLine="5287" w:firstLineChars="1700"/>
        <w:jc w:val="left"/>
        <w:textAlignment w:val="auto"/>
        <w:rPr>
          <w:rFonts w:hint="eastAsia"/>
          <w:lang w:val="en-US" w:eastAsia="zh-CN"/>
        </w:rPr>
      </w:pPr>
      <w:r>
        <w:rPr>
          <w:rFonts w:hint="eastAsia" w:ascii="仿宋_GB2312" w:hAnsi="Times New Roman" w:eastAsia="仿宋_GB2312" w:cs="Times New Roman"/>
          <w:sz w:val="32"/>
          <w:lang w:val="en-US" w:eastAsia="zh-CN"/>
        </w:rPr>
        <w:t>2023年4月20日</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联 系 人：韩晓红</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default" w:ascii="仿宋_GB2312" w:hAnsi="仿宋" w:eastAsia="仿宋_GB2312"/>
          <w:sz w:val="32"/>
          <w:szCs w:val="32"/>
          <w:lang w:val="en-US"/>
        </w:rPr>
      </w:pPr>
      <w:r>
        <w:rPr>
          <w:rFonts w:hint="eastAsia" w:ascii="仿宋_GB2312" w:hAnsi="Times New Roman" w:eastAsia="仿宋_GB2312" w:cs="Times New Roman"/>
          <w:sz w:val="32"/>
          <w:lang w:val="en-US" w:eastAsia="zh-CN"/>
        </w:rPr>
        <w:t>联系电话：550008</w:t>
      </w:r>
    </w:p>
    <w:sectPr>
      <w:footerReference r:id="rId3" w:type="default"/>
      <w:footerReference r:id="rId4" w:type="even"/>
      <w:pgSz w:w="11906" w:h="16838"/>
      <w:pgMar w:top="2098" w:right="1474" w:bottom="1985" w:left="1588" w:header="1021" w:footer="1588"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8"/>
      <w:docPartObj>
        <w:docPartGallery w:val="autotext"/>
      </w:docPartObj>
    </w:sdtPr>
    <w:sdtContent>
      <w:p>
        <w:pPr>
          <w:pStyle w:val="10"/>
          <w:jc w:val="right"/>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9"/>
      <w:docPartObj>
        <w:docPartGallery w:val="autotext"/>
      </w:docPartObj>
    </w:sdtPr>
    <w:sdtContent>
      <w:p>
        <w:pPr>
          <w:pStyle w:val="10"/>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0"/>
  <w:drawingGridVerticalSpacing w:val="2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NGViOWY5ZmJlMjJkMTUxMGQzOWZlYmE3Y2JmOTMifQ=="/>
  </w:docVars>
  <w:rsids>
    <w:rsidRoot w:val="00D2540B"/>
    <w:rsid w:val="0000136D"/>
    <w:rsid w:val="00007C36"/>
    <w:rsid w:val="00011F41"/>
    <w:rsid w:val="00020A62"/>
    <w:rsid w:val="00052347"/>
    <w:rsid w:val="00086743"/>
    <w:rsid w:val="000A24D4"/>
    <w:rsid w:val="000A57CA"/>
    <w:rsid w:val="000B1895"/>
    <w:rsid w:val="000F2DE4"/>
    <w:rsid w:val="000F4013"/>
    <w:rsid w:val="00103667"/>
    <w:rsid w:val="00120AB3"/>
    <w:rsid w:val="00161E59"/>
    <w:rsid w:val="00164F40"/>
    <w:rsid w:val="001848BD"/>
    <w:rsid w:val="00186D8F"/>
    <w:rsid w:val="001C0457"/>
    <w:rsid w:val="001D1BFA"/>
    <w:rsid w:val="00210D4D"/>
    <w:rsid w:val="00213E6A"/>
    <w:rsid w:val="0021662E"/>
    <w:rsid w:val="0025768D"/>
    <w:rsid w:val="00262519"/>
    <w:rsid w:val="002671FE"/>
    <w:rsid w:val="00275FFF"/>
    <w:rsid w:val="002B4E94"/>
    <w:rsid w:val="002B728E"/>
    <w:rsid w:val="002D0E0A"/>
    <w:rsid w:val="002E1822"/>
    <w:rsid w:val="00301AB6"/>
    <w:rsid w:val="003162E0"/>
    <w:rsid w:val="0038643B"/>
    <w:rsid w:val="00394705"/>
    <w:rsid w:val="00397AE6"/>
    <w:rsid w:val="003A590E"/>
    <w:rsid w:val="003B0AE2"/>
    <w:rsid w:val="003B1674"/>
    <w:rsid w:val="003B4BCF"/>
    <w:rsid w:val="003C6160"/>
    <w:rsid w:val="003D6331"/>
    <w:rsid w:val="004100AB"/>
    <w:rsid w:val="0041543A"/>
    <w:rsid w:val="00417309"/>
    <w:rsid w:val="00425D72"/>
    <w:rsid w:val="00442421"/>
    <w:rsid w:val="004450E9"/>
    <w:rsid w:val="00472AB0"/>
    <w:rsid w:val="00480EC9"/>
    <w:rsid w:val="00487D91"/>
    <w:rsid w:val="004952E6"/>
    <w:rsid w:val="00495EB2"/>
    <w:rsid w:val="004C2F52"/>
    <w:rsid w:val="004C365F"/>
    <w:rsid w:val="004E1F40"/>
    <w:rsid w:val="004E341D"/>
    <w:rsid w:val="004E7602"/>
    <w:rsid w:val="004F718F"/>
    <w:rsid w:val="005560EF"/>
    <w:rsid w:val="00576EE1"/>
    <w:rsid w:val="00577CF9"/>
    <w:rsid w:val="005923FE"/>
    <w:rsid w:val="005A1710"/>
    <w:rsid w:val="005C36CB"/>
    <w:rsid w:val="005C5065"/>
    <w:rsid w:val="005D2BF9"/>
    <w:rsid w:val="005D63C1"/>
    <w:rsid w:val="005F39B9"/>
    <w:rsid w:val="006507ED"/>
    <w:rsid w:val="00653EA7"/>
    <w:rsid w:val="006573C8"/>
    <w:rsid w:val="00686FE5"/>
    <w:rsid w:val="006A303A"/>
    <w:rsid w:val="006B2358"/>
    <w:rsid w:val="006B7A76"/>
    <w:rsid w:val="006C4BC2"/>
    <w:rsid w:val="006E267C"/>
    <w:rsid w:val="006F2692"/>
    <w:rsid w:val="00700971"/>
    <w:rsid w:val="007668A1"/>
    <w:rsid w:val="00770D74"/>
    <w:rsid w:val="00786FCE"/>
    <w:rsid w:val="00795E41"/>
    <w:rsid w:val="007A0F85"/>
    <w:rsid w:val="007A2798"/>
    <w:rsid w:val="007A2E12"/>
    <w:rsid w:val="007E0C76"/>
    <w:rsid w:val="007F1B4A"/>
    <w:rsid w:val="007F4CD3"/>
    <w:rsid w:val="00817D6A"/>
    <w:rsid w:val="008466CF"/>
    <w:rsid w:val="00855098"/>
    <w:rsid w:val="008553F2"/>
    <w:rsid w:val="008652BD"/>
    <w:rsid w:val="00866F23"/>
    <w:rsid w:val="00876FCD"/>
    <w:rsid w:val="008907D0"/>
    <w:rsid w:val="008975F6"/>
    <w:rsid w:val="008A44E0"/>
    <w:rsid w:val="008A6015"/>
    <w:rsid w:val="008B0704"/>
    <w:rsid w:val="008B1C9D"/>
    <w:rsid w:val="008B6E23"/>
    <w:rsid w:val="008F09EE"/>
    <w:rsid w:val="00900545"/>
    <w:rsid w:val="00931DBB"/>
    <w:rsid w:val="00947553"/>
    <w:rsid w:val="0095557E"/>
    <w:rsid w:val="009600EE"/>
    <w:rsid w:val="009C0421"/>
    <w:rsid w:val="009D22FC"/>
    <w:rsid w:val="009F24BD"/>
    <w:rsid w:val="009F7B6F"/>
    <w:rsid w:val="00A06DB1"/>
    <w:rsid w:val="00A079FC"/>
    <w:rsid w:val="00A47276"/>
    <w:rsid w:val="00A71857"/>
    <w:rsid w:val="00A71BC9"/>
    <w:rsid w:val="00AA2847"/>
    <w:rsid w:val="00AB1ED1"/>
    <w:rsid w:val="00AB77C4"/>
    <w:rsid w:val="00B045BA"/>
    <w:rsid w:val="00B228F3"/>
    <w:rsid w:val="00B34F55"/>
    <w:rsid w:val="00B84523"/>
    <w:rsid w:val="00BA1CE1"/>
    <w:rsid w:val="00BA4663"/>
    <w:rsid w:val="00BB52C2"/>
    <w:rsid w:val="00BB6C66"/>
    <w:rsid w:val="00BE2460"/>
    <w:rsid w:val="00BF63AA"/>
    <w:rsid w:val="00C20799"/>
    <w:rsid w:val="00C332E6"/>
    <w:rsid w:val="00C47854"/>
    <w:rsid w:val="00C47B74"/>
    <w:rsid w:val="00C51C1B"/>
    <w:rsid w:val="00C65D46"/>
    <w:rsid w:val="00C8573A"/>
    <w:rsid w:val="00CB2291"/>
    <w:rsid w:val="00CC4051"/>
    <w:rsid w:val="00D223DA"/>
    <w:rsid w:val="00D2540B"/>
    <w:rsid w:val="00D26244"/>
    <w:rsid w:val="00D704DD"/>
    <w:rsid w:val="00D84E81"/>
    <w:rsid w:val="00DA0023"/>
    <w:rsid w:val="00DA4CD5"/>
    <w:rsid w:val="00DB6BBE"/>
    <w:rsid w:val="00DC4961"/>
    <w:rsid w:val="00DF279B"/>
    <w:rsid w:val="00E21202"/>
    <w:rsid w:val="00E42A17"/>
    <w:rsid w:val="00E53783"/>
    <w:rsid w:val="00E9185A"/>
    <w:rsid w:val="00EB0CC7"/>
    <w:rsid w:val="00EB1491"/>
    <w:rsid w:val="00EC2E9B"/>
    <w:rsid w:val="00EE53EF"/>
    <w:rsid w:val="00EF3AAD"/>
    <w:rsid w:val="00F173D6"/>
    <w:rsid w:val="00F32BDB"/>
    <w:rsid w:val="00F351A2"/>
    <w:rsid w:val="00F60C55"/>
    <w:rsid w:val="00F67CE4"/>
    <w:rsid w:val="00FA3E39"/>
    <w:rsid w:val="00FC2EB8"/>
    <w:rsid w:val="00FD64BA"/>
    <w:rsid w:val="00FD711F"/>
    <w:rsid w:val="00FE13FA"/>
    <w:rsid w:val="00FF1A6D"/>
    <w:rsid w:val="00FF67EE"/>
    <w:rsid w:val="051C08A3"/>
    <w:rsid w:val="066D1013"/>
    <w:rsid w:val="08592683"/>
    <w:rsid w:val="0B8213C1"/>
    <w:rsid w:val="0EC87A33"/>
    <w:rsid w:val="10883AFD"/>
    <w:rsid w:val="11BC2E8A"/>
    <w:rsid w:val="177C5499"/>
    <w:rsid w:val="18D93F2F"/>
    <w:rsid w:val="23D15901"/>
    <w:rsid w:val="2B1E67A3"/>
    <w:rsid w:val="2C9118A5"/>
    <w:rsid w:val="33B57CD6"/>
    <w:rsid w:val="35DA283C"/>
    <w:rsid w:val="385149F5"/>
    <w:rsid w:val="3CCF7F33"/>
    <w:rsid w:val="3DA52B6A"/>
    <w:rsid w:val="3F376531"/>
    <w:rsid w:val="493E4A48"/>
    <w:rsid w:val="4A92109F"/>
    <w:rsid w:val="4B2A6055"/>
    <w:rsid w:val="4CD776FF"/>
    <w:rsid w:val="4DEB6377"/>
    <w:rsid w:val="5C466FD1"/>
    <w:rsid w:val="5D757934"/>
    <w:rsid w:val="601E267E"/>
    <w:rsid w:val="60A34FE8"/>
    <w:rsid w:val="65AB4911"/>
    <w:rsid w:val="6DFD4CCB"/>
    <w:rsid w:val="6FCF012A"/>
    <w:rsid w:val="70962B58"/>
    <w:rsid w:val="779E1AEF"/>
    <w:rsid w:val="786724C2"/>
    <w:rsid w:val="799B6514"/>
    <w:rsid w:val="7B1F119D"/>
    <w:rsid w:val="7E9015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jc w:val="distribute"/>
      <w:outlineLvl w:val="0"/>
    </w:pPr>
    <w:rPr>
      <w:rFonts w:eastAsia="方正小标宋简体"/>
      <w:b/>
      <w:color w:val="FF0000"/>
      <w:kern w:val="44"/>
      <w:sz w:val="72"/>
    </w:rPr>
  </w:style>
  <w:style w:type="paragraph" w:styleId="4">
    <w:name w:val="heading 2"/>
    <w:basedOn w:val="1"/>
    <w:next w:val="1"/>
    <w:link w:val="20"/>
    <w:qFormat/>
    <w:uiPriority w:val="0"/>
    <w:pPr>
      <w:keepNext/>
      <w:widowControl/>
      <w:tabs>
        <w:tab w:val="left" w:pos="3570"/>
      </w:tabs>
      <w:adjustRightInd w:val="0"/>
      <w:snapToGrid w:val="0"/>
      <w:spacing w:line="360" w:lineRule="auto"/>
      <w:ind w:firstLine="206" w:firstLineChars="98"/>
      <w:jc w:val="left"/>
      <w:outlineLvl w:val="1"/>
    </w:pPr>
    <w:rPr>
      <w:rFonts w:ascii="Times New Roman" w:hAnsi="Times New Roman" w:eastAsia="宋体" w:cs="Times New Roman"/>
      <w:b/>
      <w:szCs w:val="1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99"/>
    <w:pPr>
      <w:ind w:firstLine="420" w:firstLineChars="200"/>
    </w:pPr>
    <w:rPr>
      <w:rFonts w:ascii="Times New Roman" w:hAnsi="Times New Roman" w:cs="Times New Roman"/>
    </w:rPr>
  </w:style>
  <w:style w:type="paragraph" w:styleId="5">
    <w:name w:val="table of authorities"/>
    <w:basedOn w:val="1"/>
    <w:next w:val="1"/>
    <w:semiHidden/>
    <w:qFormat/>
    <w:uiPriority w:val="99"/>
    <w:pPr>
      <w:ind w:left="420" w:leftChars="200"/>
    </w:pPr>
    <w:rPr>
      <w:rFonts w:ascii="Times New Roman" w:hAnsi="Times New Roman"/>
    </w:rPr>
  </w:style>
  <w:style w:type="paragraph" w:styleId="6">
    <w:name w:val="Body Text Indent"/>
    <w:basedOn w:val="1"/>
    <w:next w:val="7"/>
    <w:qFormat/>
    <w:uiPriority w:val="0"/>
    <w:pPr>
      <w:spacing w:line="500" w:lineRule="exact"/>
      <w:ind w:firstLine="562" w:firstLineChars="200"/>
    </w:pPr>
    <w:rPr>
      <w:rFonts w:ascii="仿宋_GB2312" w:hAnsi="宋体" w:eastAsia="仿宋_GB2312"/>
      <w:b/>
      <w:sz w:val="28"/>
      <w:szCs w:val="28"/>
    </w:rPr>
  </w:style>
  <w:style w:type="paragraph" w:styleId="7">
    <w:name w:val="envelope return"/>
    <w:basedOn w:val="1"/>
    <w:qFormat/>
    <w:uiPriority w:val="0"/>
    <w:rPr>
      <w:rFonts w:ascii="Arial" w:hAnsi="Arial"/>
    </w:rPr>
  </w:style>
  <w:style w:type="paragraph" w:styleId="8">
    <w:name w:val="endnote text"/>
    <w:basedOn w:val="1"/>
    <w:semiHidden/>
    <w:qFormat/>
    <w:uiPriority w:val="99"/>
    <w:pPr>
      <w:snapToGrid w:val="0"/>
      <w:jc w:val="left"/>
    </w:pPr>
  </w:style>
  <w:style w:type="paragraph" w:styleId="9">
    <w:name w:val="Balloon Text"/>
    <w:basedOn w:val="1"/>
    <w:link w:val="21"/>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line="552" w:lineRule="exact"/>
      <w:ind w:firstLine="200" w:firstLineChars="200"/>
      <w:jc w:val="left"/>
    </w:pPr>
    <w:rPr>
      <w:rFonts w:ascii="Times New Roman" w:hAnsi="Times New Roman" w:eastAsia="仿宋_GB2312" w:cs="Times New Roman"/>
      <w:kern w:val="0"/>
      <w:sz w:val="24"/>
      <w:szCs w:val="20"/>
    </w:rPr>
  </w:style>
  <w:style w:type="paragraph" w:styleId="13">
    <w:name w:val="Body Text First Indent 2"/>
    <w:basedOn w:val="6"/>
    <w:unhideWhenUsed/>
    <w:qFormat/>
    <w:uiPriority w:val="99"/>
    <w:pPr>
      <w:ind w:firstLine="420" w:firstLineChars="200"/>
    </w:pPr>
  </w:style>
  <w:style w:type="character" w:styleId="16">
    <w:name w:val="Emphasis"/>
    <w:qFormat/>
    <w:uiPriority w:val="20"/>
    <w:rPr>
      <w:rFonts w:eastAsia="楷体_GB2312"/>
      <w:b/>
      <w:iCs/>
      <w:sz w:val="32"/>
    </w:rPr>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2 Char"/>
    <w:basedOn w:val="15"/>
    <w:link w:val="4"/>
    <w:qFormat/>
    <w:uiPriority w:val="0"/>
    <w:rPr>
      <w:rFonts w:ascii="Times New Roman" w:hAnsi="Times New Roman" w:eastAsia="宋体" w:cs="Times New Roman"/>
      <w:b/>
      <w:szCs w:val="16"/>
    </w:rPr>
  </w:style>
  <w:style w:type="character" w:customStyle="1" w:styleId="21">
    <w:name w:val="批注框文本 Char"/>
    <w:basedOn w:val="15"/>
    <w:link w:val="9"/>
    <w:semiHidden/>
    <w:qFormat/>
    <w:uiPriority w:val="99"/>
    <w:rPr>
      <w:sz w:val="18"/>
      <w:szCs w:val="18"/>
    </w:rPr>
  </w:style>
  <w:style w:type="paragraph" w:customStyle="1" w:styleId="22">
    <w:name w:val="样式 小四 首行缩进:  2 字符"/>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23">
    <w:name w:val="Char"/>
    <w:basedOn w:val="1"/>
    <w:qFormat/>
    <w:uiPriority w:val="0"/>
    <w:pPr>
      <w:tabs>
        <w:tab w:val="left" w:pos="0"/>
      </w:tabs>
      <w:adjustRightInd w:val="0"/>
      <w:snapToGrid w:val="0"/>
      <w:spacing w:beforeLines="150" w:line="360" w:lineRule="auto"/>
      <w:ind w:firstLine="192" w:firstLineChars="192"/>
    </w:pPr>
    <w:rPr>
      <w:sz w:val="28"/>
    </w:rPr>
  </w:style>
  <w:style w:type="paragraph" w:customStyle="1" w:styleId="24">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E93B-4C5D-4742-A838-85761117D0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715</Words>
  <Characters>739</Characters>
  <Lines>18</Lines>
  <Paragraphs>5</Paragraphs>
  <TotalTime>37</TotalTime>
  <ScaleCrop>false</ScaleCrop>
  <LinksUpToDate>false</LinksUpToDate>
  <CharactersWithSpaces>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2018-04-28T02:17:00Z</dcterms:created>
  <dc:creator>admin</dc:creator>
  <cp:lastModifiedBy>Administrator</cp:lastModifiedBy>
  <cp:lastPrinted>2020-09-01T08:42:00Z</cp:lastPrinted>
  <dcterms:modified xsi:type="dcterms:W3CDTF">2023-04-28T06:17:19Z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8308E462E79D4D37A41632C76B0DF3DD_13</vt:lpwstr>
  </property>
</Properties>
</file>