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hint="eastAsia" w:ascii="仿宋_GB2312" w:eastAsia="黑体"/>
          <w:sz w:val="32"/>
          <w:lang w:val="en-US" w:eastAsia="zh-CN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460" w:lineRule="atLeast"/>
        <w:rPr>
          <w:rFonts w:hint="eastAsia"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color w:val="FF0000"/>
          <w:spacing w:val="-57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57"/>
          <w:sz w:val="84"/>
          <w:lang w:eastAsia="zh-CN"/>
        </w:rPr>
        <w:t>综合行政执法</w:t>
      </w:r>
      <w:r>
        <w:rPr>
          <w:rFonts w:hint="eastAsia" w:ascii="方正小标宋简体" w:eastAsia="方正小标宋简体"/>
          <w:color w:val="FF0000"/>
          <w:spacing w:val="-57"/>
          <w:sz w:val="84"/>
        </w:rPr>
        <w:t>局文件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谢晖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560" w:lineRule="exact"/>
        <w:rPr>
          <w:rFonts w:ascii="仿宋_GB2312" w:eastAsia="仿宋_GB2312"/>
          <w:b/>
          <w:color w:val="FF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  </w:t>
      </w:r>
      <w:r>
        <w:rPr>
          <w:rFonts w:hint="eastAsia" w:ascii="仿宋_GB2312" w:eastAsia="仿宋_GB2312"/>
          <w:sz w:val="32"/>
          <w:szCs w:val="32"/>
          <w:u w:val="thick" w:color="FF0000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  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对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市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十七届人大五次会议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234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号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韩宗海代表：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与冯嘉耀、华正直、叶建荣代表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提出的《关于强烈要求搬迁慈东生活垃圾焚烧厂的建议》已收悉，我们进行了认真的研究，现答复如下：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6" w:firstLineChars="22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垃圾焚烧发电厂位于慈东工业区，采用BOT特许经营方式，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由慈溪中科众茂环保热电有限公司建设运营，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接纳处置我市生活垃圾及一般工业固废（布角料、海绵）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2009年3月投入运行以来，运行平稳，累计处置生活垃圾647.8万吨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6" w:firstLineChars="22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根据《慈溪市生活垃圾焚烧发电项目环境保护工作监管职责》（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慈政办发〔2014〕101号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）文件精神，市环保局为环境保护的监管主体，对企业的各项排放指标进行监督管理，严格落实精细化管理制度。市城管局为行业主管部门，严格按照特许经营协议加强对企业的管理力度。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6" w:firstLineChars="22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根据职责，我局会同相关部门主要做好以下工作：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一是做好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日常监督管理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局高度重视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垃圾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焚烧发电厂的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运行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，制订出台《慈溪市生活垃圾焚烧处理厂运营监管办法》，每周对发电厂的运行和安全生产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进行检查。指导、督促各镇（街道）环卫部门，加强对不宜焚烧的垃圾进行分类处置，拒绝收运处置除生活垃圾、一般工业固废（布角料、海绵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）以外的垃圾，严格按环保部门的要求焚烧垃圾。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二是配合环保部门加强企业环保监测管理。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垃圾焚烧发电厂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目前建有3台750吨/日往复式炉排垃圾焚烧炉，配套建设有烟气处理设施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并安装烟气在线监测系统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宁波市生态环境局慈溪分局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为环境保护的监管主体，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24小时实时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在线监测系统作用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，严格做好环保监管工作。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定期对企业开展监督性监测工作，2021年以来，共开展监测2次，未出现存在烟气超标排放情况。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发电厂每日将监测数据在厂区门口电子屏对外公示。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三是不断对垃圾焚烧项目进行改造升级。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近年来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市垃圾焚烧发电厂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先后新建SNCR脱硝系统、垃圾渗滤液处理设施，对烟气处理系统、原飞灰固化设备等进行升级改造，进一步提高了环保排放的标准和稳定性。20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炉排炉提标改造工程，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3×750吨/日炉排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垃圾焚烧炉，配套先进的烟气净化系统及必要的公用设施，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日处理能力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达2250吨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。投入运行以来，运行平稳，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环保排放指标达到《生活垃圾焚烧污染控制标准》国家标准，部分指标达到欧盟标准。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针对您提出的关于改造垃圾焚烧发电厂的建议，我局将会同相关部门做好以下几方面的工作：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一是加强对垃圾焚烧发电厂的运营监管。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我局将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严格按照特许经营协议加强对企业的监管。对发电厂负责人进行走访谈话，要求企业严格按照环保要求落实各项污染治理措施，保证治理设施的正常运转，确保各项污染物稳定达标排放。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完善日常检查周报制度，一旦发现作业不规范的情况严肃处理。抓实进厂垃圾管理工作，把关进厂垃圾质量。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二是加强对垃圾焚烧发电厂的环保监管。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环保部门将继续督促企业加强设施的运营维护工作，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加强对各项排放指标的监督管理，严格落实精细化管理制度。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针对烟气处理设施，要求定期开展检修、检测、查漏，确保垃圾焚烧设备和环保处理设施运行。继续严格落实24小时在线监测制度。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环保义务监督员作为社会监督的一部分，继续加强对企业的监督。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三是帮助增进周边群众对发电厂的了解。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一步，我局将组织周边群众不定期参观垃圾焚烧发电厂，让群众实地了解企业的工作情况。引导公众通过厂区门口电子屏幕实时公布的污染物排放数据，加强对企业的社会监督，用实实在在的情况和数字，进一步化解群众担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以上答复如有不当之处，请批评指正，并恳请您们一如既往地关心和支持、理解我们的工作。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慈溪市综合行政执法局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　　送：市人大代表工委，市政府办公室，宁波生态环境局慈溪分局，掌起镇人大主席团，冯嘉耀、华正直、叶建荣。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人：陈瑾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联系电话：63007518</w:t>
      </w:r>
    </w:p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0698"/>
    <w:rsid w:val="00E42D89"/>
    <w:rsid w:val="039B65BF"/>
    <w:rsid w:val="054444E6"/>
    <w:rsid w:val="059F0FA0"/>
    <w:rsid w:val="05A8041A"/>
    <w:rsid w:val="05B45C1B"/>
    <w:rsid w:val="06823687"/>
    <w:rsid w:val="074070B9"/>
    <w:rsid w:val="0A4C25FA"/>
    <w:rsid w:val="0AA2416C"/>
    <w:rsid w:val="0BCE1BF6"/>
    <w:rsid w:val="0C102118"/>
    <w:rsid w:val="0C416517"/>
    <w:rsid w:val="0D3A42C1"/>
    <w:rsid w:val="0D896DCC"/>
    <w:rsid w:val="0E073668"/>
    <w:rsid w:val="0E0F786A"/>
    <w:rsid w:val="0E383981"/>
    <w:rsid w:val="0E9E2D8C"/>
    <w:rsid w:val="113D095F"/>
    <w:rsid w:val="118711C3"/>
    <w:rsid w:val="11877850"/>
    <w:rsid w:val="11B006B7"/>
    <w:rsid w:val="12554523"/>
    <w:rsid w:val="127922AA"/>
    <w:rsid w:val="12B6523A"/>
    <w:rsid w:val="12F52A9B"/>
    <w:rsid w:val="133A0873"/>
    <w:rsid w:val="15EA2081"/>
    <w:rsid w:val="170140CA"/>
    <w:rsid w:val="174948FA"/>
    <w:rsid w:val="177142C8"/>
    <w:rsid w:val="18046B5A"/>
    <w:rsid w:val="19320A5E"/>
    <w:rsid w:val="19A501DB"/>
    <w:rsid w:val="1A015684"/>
    <w:rsid w:val="1A6B0969"/>
    <w:rsid w:val="1AD7B672"/>
    <w:rsid w:val="1AE6438F"/>
    <w:rsid w:val="1C6B731C"/>
    <w:rsid w:val="1CB23F88"/>
    <w:rsid w:val="1DEC4F85"/>
    <w:rsid w:val="1E3208FA"/>
    <w:rsid w:val="1FC166DE"/>
    <w:rsid w:val="207F15BE"/>
    <w:rsid w:val="22A175B1"/>
    <w:rsid w:val="22BF331D"/>
    <w:rsid w:val="234D1F0B"/>
    <w:rsid w:val="2465419A"/>
    <w:rsid w:val="24B00884"/>
    <w:rsid w:val="24FB6D61"/>
    <w:rsid w:val="25083F1D"/>
    <w:rsid w:val="25D078DD"/>
    <w:rsid w:val="260E18D6"/>
    <w:rsid w:val="275006E4"/>
    <w:rsid w:val="276D542B"/>
    <w:rsid w:val="28BA731F"/>
    <w:rsid w:val="2AE21850"/>
    <w:rsid w:val="2B6B6959"/>
    <w:rsid w:val="2CE62CC4"/>
    <w:rsid w:val="2D7916F1"/>
    <w:rsid w:val="2E1F5E0E"/>
    <w:rsid w:val="2E7E3892"/>
    <w:rsid w:val="2ED044B6"/>
    <w:rsid w:val="30390450"/>
    <w:rsid w:val="30882BC8"/>
    <w:rsid w:val="313B777C"/>
    <w:rsid w:val="31B22371"/>
    <w:rsid w:val="322C1365"/>
    <w:rsid w:val="32587416"/>
    <w:rsid w:val="33AC2B75"/>
    <w:rsid w:val="35CA23A5"/>
    <w:rsid w:val="36BA71D1"/>
    <w:rsid w:val="36E208EE"/>
    <w:rsid w:val="372176DC"/>
    <w:rsid w:val="3928281F"/>
    <w:rsid w:val="3B0315A4"/>
    <w:rsid w:val="3BEC1044"/>
    <w:rsid w:val="3D9761CB"/>
    <w:rsid w:val="3DD030D2"/>
    <w:rsid w:val="3E1E7567"/>
    <w:rsid w:val="3E3C249A"/>
    <w:rsid w:val="3E485668"/>
    <w:rsid w:val="3ED63C16"/>
    <w:rsid w:val="3F2E63C1"/>
    <w:rsid w:val="3FFFC698"/>
    <w:rsid w:val="411A44B8"/>
    <w:rsid w:val="416318FC"/>
    <w:rsid w:val="41695E4B"/>
    <w:rsid w:val="42277A20"/>
    <w:rsid w:val="42C54121"/>
    <w:rsid w:val="440C3516"/>
    <w:rsid w:val="44D87731"/>
    <w:rsid w:val="47822363"/>
    <w:rsid w:val="482C7A95"/>
    <w:rsid w:val="48B01269"/>
    <w:rsid w:val="490E5BA8"/>
    <w:rsid w:val="4B960AD3"/>
    <w:rsid w:val="4BFA6460"/>
    <w:rsid w:val="4D1F7595"/>
    <w:rsid w:val="4D7D44CA"/>
    <w:rsid w:val="4D9C317E"/>
    <w:rsid w:val="4DCE1C87"/>
    <w:rsid w:val="4EB4013F"/>
    <w:rsid w:val="4F622F8C"/>
    <w:rsid w:val="4F80657F"/>
    <w:rsid w:val="51613438"/>
    <w:rsid w:val="51B77666"/>
    <w:rsid w:val="51D24BE0"/>
    <w:rsid w:val="52312C5B"/>
    <w:rsid w:val="523B03ED"/>
    <w:rsid w:val="53033A04"/>
    <w:rsid w:val="53347BB5"/>
    <w:rsid w:val="539A03C4"/>
    <w:rsid w:val="539E7279"/>
    <w:rsid w:val="542B4507"/>
    <w:rsid w:val="54670774"/>
    <w:rsid w:val="56BB68CD"/>
    <w:rsid w:val="56C41AA3"/>
    <w:rsid w:val="5838093C"/>
    <w:rsid w:val="59A54C66"/>
    <w:rsid w:val="59B25D47"/>
    <w:rsid w:val="5BA704D4"/>
    <w:rsid w:val="5C6240C1"/>
    <w:rsid w:val="5CC427E1"/>
    <w:rsid w:val="5FB758A3"/>
    <w:rsid w:val="61F92040"/>
    <w:rsid w:val="62464336"/>
    <w:rsid w:val="625D4788"/>
    <w:rsid w:val="62730606"/>
    <w:rsid w:val="643203BA"/>
    <w:rsid w:val="643308B2"/>
    <w:rsid w:val="655C0BA0"/>
    <w:rsid w:val="66506F5D"/>
    <w:rsid w:val="66CA3245"/>
    <w:rsid w:val="673D4F5C"/>
    <w:rsid w:val="683722CA"/>
    <w:rsid w:val="6881027F"/>
    <w:rsid w:val="6A41399B"/>
    <w:rsid w:val="6A555E2B"/>
    <w:rsid w:val="6BC9283C"/>
    <w:rsid w:val="6BD46ABC"/>
    <w:rsid w:val="6BDB0510"/>
    <w:rsid w:val="6D2300A1"/>
    <w:rsid w:val="6DB13D27"/>
    <w:rsid w:val="6DD12AA0"/>
    <w:rsid w:val="6E965847"/>
    <w:rsid w:val="702D0E5D"/>
    <w:rsid w:val="70F31F0A"/>
    <w:rsid w:val="71E944F1"/>
    <w:rsid w:val="740F0698"/>
    <w:rsid w:val="75A86160"/>
    <w:rsid w:val="760E13A7"/>
    <w:rsid w:val="765F1A92"/>
    <w:rsid w:val="767E64AD"/>
    <w:rsid w:val="771D5B37"/>
    <w:rsid w:val="7915205D"/>
    <w:rsid w:val="792A3F2F"/>
    <w:rsid w:val="79522592"/>
    <w:rsid w:val="795A7935"/>
    <w:rsid w:val="797F2B2B"/>
    <w:rsid w:val="7B872CD7"/>
    <w:rsid w:val="7C316E49"/>
    <w:rsid w:val="7C380AB1"/>
    <w:rsid w:val="7C4A7A03"/>
    <w:rsid w:val="7CFFB0FA"/>
    <w:rsid w:val="7D3C55B9"/>
    <w:rsid w:val="7D824D48"/>
    <w:rsid w:val="7F632D15"/>
    <w:rsid w:val="7FBE4B77"/>
    <w:rsid w:val="AFB52FB7"/>
    <w:rsid w:val="ECE72EB6"/>
    <w:rsid w:val="FC777326"/>
    <w:rsid w:val="FF7DF1C4"/>
    <w:rsid w:val="FFD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正文-公1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2020-07-10T14:52:00Z</dcterms:created>
  <dc:creator>MH。</dc:creator>
  <cp:lastModifiedBy>瓜瓜</cp:lastModifiedBy>
  <cp:lastPrinted>2020-09-15T22:10:00Z</cp:lastPrinted>
  <dcterms:modified xsi:type="dcterms:W3CDTF">2021-07-23T07:33:32Z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6F737E5A9F434A7AB987922F960230C9</vt:lpwstr>
  </property>
</Properties>
</file>