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慈教建〔202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号　　　　 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华文楷体" w:hAnsi="华文楷体" w:eastAsia="华文楷体" w:cs="华文楷体"/>
          <w:sz w:val="32"/>
          <w:lang w:val="en-US" w:eastAsia="zh-CN"/>
        </w:rPr>
        <w:t>杨儿</w:t>
      </w:r>
      <w:r>
        <w:rPr>
          <w:rFonts w:hint="eastAsia" w:ascii="华文楷体" w:hAnsi="华文楷体" w:eastAsia="华文楷体" w:cs="华文楷体"/>
          <w:sz w:val="32"/>
        </w:rPr>
        <w:t>　</w:t>
      </w:r>
    </w:p>
    <w:p>
      <w:pPr>
        <w:spacing w:line="420" w:lineRule="exact"/>
        <w:rPr>
          <w:rFonts w:hint="default" w:ascii="仿宋_GB2312" w:eastAsia="仿宋_GB2312"/>
          <w:color w:val="FF0000"/>
          <w:sz w:val="32"/>
          <w:u w:val="thick" w:color="FF0000"/>
          <w:lang w:val="en-US" w:eastAsia="zh-CN"/>
        </w:rPr>
      </w:pPr>
      <w:r>
        <w:rPr>
          <w:rFonts w:hint="eastAsia" w:ascii="仿宋_GB2312" w:eastAsia="仿宋_GB2312"/>
          <w:color w:val="FF0000"/>
          <w:sz w:val="32"/>
          <w:u w:val="thick" w:color="FF0000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对市十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238</w:t>
      </w:r>
      <w:r>
        <w:rPr>
          <w:rFonts w:hint="eastAsia" w:ascii="方正小标宋简体" w:eastAsia="方正小标宋简体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丁飞军</w:t>
      </w:r>
      <w:r>
        <w:rPr>
          <w:rFonts w:hint="eastAsia" w:ascii="仿宋_GB2312" w:eastAsia="仿宋_GB2312"/>
          <w:sz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首先感谢您对我市教育工作的关心和支持，</w:t>
      </w:r>
      <w:r>
        <w:rPr>
          <w:rFonts w:hint="eastAsia" w:ascii="仿宋_GB2312" w:eastAsia="仿宋_GB2312"/>
          <w:sz w:val="32"/>
        </w:rPr>
        <w:t>您</w:t>
      </w:r>
      <w:r>
        <w:rPr>
          <w:rFonts w:hint="eastAsia" w:ascii="仿宋_GB2312" w:eastAsia="仿宋_GB2312"/>
          <w:sz w:val="32"/>
          <w:lang w:val="en-US" w:eastAsia="zh-CN"/>
        </w:rPr>
        <w:t>提出的“关于切实减轻学校非教学类任务负担的建议”已收悉，经认真研究，答复如下：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根据市委教育工作领导小组印发的《中共慈溪市委教育工作领导小组关于印发&lt;关于规范中小学进校园活动的实施办法&gt;的通知》，我市对进校园活动的申报流程、内容、认定标准做出明确规定，同时提出要尊重学校自主权。通知要求各党政部门、社会团体提前梳理进校园活动，于每年7月和12月向市教育局申报下学期的进校园活动，申报认定工作由市委教育工作领导小组秘书组统一集中受理，经与市教育局相关业务科室会商并报局长办公会议讨论通过后公布，必要时经市委教育工作领导小组审议，学校每学期在“清单”中选择不超过3项进校园活动进行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default" w:ascii="仿宋_GB2312" w:eastAsia="仿宋_GB2312"/>
          <w:sz w:val="32"/>
          <w:lang w:val="en-US" w:eastAsia="zh-CN"/>
        </w:rPr>
        <w:t>市教育局负责对进校园活动的日常管理和监督指导，科学确定进校园活动监测点，建立健全进校园活动监测机制，跟踪掌握中小学进校园情况，确保中小学进校园活动有关制度规定落到实处，努力减少学校非教学负担，维护良好的日常教学秩序，提升进校园活动的实效。及时整改耗时过长、过程过繁的进校园活动；及时制止与申报方案严重不符、违规开展的进校园活动；及时撤销在活动过程中引起师生强烈抵制、造成社会恶劣影响的进校园活动。市教育局建立了相关工作监督举报机制，主动向社会公开监督举报电话，由相关处室负责进校园活动举报信息的收集、整理、反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default" w:ascii="仿宋_GB2312" w:eastAsia="仿宋_GB2312"/>
          <w:sz w:val="32"/>
          <w:lang w:val="en-US" w:eastAsia="zh-CN"/>
        </w:rPr>
        <w:t>感谢您对我市教育工作的关心和支持。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　　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2023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抄　　送：市人大代表工委，市政府办公室，</w:t>
      </w:r>
      <w:r>
        <w:rPr>
          <w:rFonts w:hint="eastAsia" w:ascii="仿宋_GB2312" w:eastAsia="仿宋_GB2312"/>
          <w:sz w:val="32"/>
          <w:szCs w:val="27"/>
          <w:lang w:val="en-US" w:eastAsia="zh-CN"/>
        </w:rPr>
        <w:t>长河镇人民政府，长河镇人大主席团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val="en-US" w:eastAsia="zh-CN"/>
        </w:rPr>
        <w:t>张栖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sz w:val="32"/>
        </w:rPr>
        <w:t>　　联系电话：63919035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304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WU0NzA3YjYwZDFkNzE4OWNlYjAyYzc2ZDA0ZGMifQ=="/>
  </w:docVars>
  <w:rsids>
    <w:rsidRoot w:val="084A50C5"/>
    <w:rsid w:val="0434171A"/>
    <w:rsid w:val="084A50C5"/>
    <w:rsid w:val="16683BE6"/>
    <w:rsid w:val="22AF49F9"/>
    <w:rsid w:val="2BEC2B5B"/>
    <w:rsid w:val="5C68466A"/>
    <w:rsid w:val="6C233FD6"/>
    <w:rsid w:val="7E86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715</Characters>
  <Lines>0</Lines>
  <Paragraphs>0</Paragraphs>
  <TotalTime>5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2023-06-06T01:32:00Z</dcterms:created>
  <dc:creator>墨毓</dc:creator>
  <cp:lastModifiedBy>WPS_1621520474</cp:lastModifiedBy>
  <cp:lastPrinted>2023-06-14T01:59:00Z</cp:lastPrinted>
  <dcterms:modified xsi:type="dcterms:W3CDTF">2023-06-25T06:38:20Z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5577F01C3AD74794819EC10C56F0EC1A</vt:lpwstr>
  </property>
</Properties>
</file>