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rPr>
        <w:t xml:space="preserve">                                        </w:t>
      </w:r>
      <w:r>
        <w:rPr>
          <w:rFonts w:hint="eastAsia" w:ascii="黑体" w:hAnsi="黑体" w:eastAsia="黑体"/>
          <w:color w:val="000000" w:themeColor="text1"/>
          <w:sz w:val="32"/>
          <w:szCs w:val="32"/>
        </w:rPr>
        <w:t>类别标记：</w:t>
      </w:r>
      <w:r>
        <w:rPr>
          <w:rFonts w:ascii="仿宋" w:hAnsi="仿宋" w:eastAsia="仿宋"/>
          <w:color w:val="000000" w:themeColor="text1"/>
          <w:sz w:val="32"/>
          <w:szCs w:val="32"/>
        </w:rPr>
        <w:t xml:space="preserve"> </w:t>
      </w:r>
      <w:r>
        <w:rPr>
          <w:rFonts w:hint="eastAsia" w:ascii="仿宋" w:hAnsi="仿宋" w:eastAsia="仿宋"/>
          <w:color w:val="000000" w:themeColor="text1"/>
          <w:sz w:val="32"/>
          <w:szCs w:val="32"/>
          <w:lang w:val="en-US" w:eastAsia="zh-CN"/>
        </w:rPr>
        <w:t>A</w:t>
      </w:r>
    </w:p>
    <w:p>
      <w:pPr>
        <w:spacing w:line="1000" w:lineRule="exact"/>
        <w:rPr>
          <w:rFonts w:ascii="仿宋" w:hAnsi="仿宋" w:eastAsia="仿宋"/>
          <w:color w:val="000000" w:themeColor="text1"/>
          <w:sz w:val="32"/>
          <w:szCs w:val="32"/>
        </w:rPr>
      </w:pPr>
    </w:p>
    <w:p>
      <w:pPr>
        <w:spacing w:line="1000" w:lineRule="exact"/>
        <w:jc w:val="center"/>
        <w:rPr>
          <w:rFonts w:ascii="方正小标宋简体" w:hAnsi="华文中宋" w:eastAsia="方正小标宋简体"/>
          <w:color w:val="FF0000"/>
          <w:spacing w:val="80"/>
          <w:sz w:val="90"/>
          <w:szCs w:val="90"/>
        </w:rPr>
      </w:pPr>
      <w:r>
        <w:rPr>
          <w:rFonts w:hint="eastAsia" w:ascii="方正小标宋简体" w:eastAsia="方正小标宋简体"/>
          <w:color w:val="FF0000"/>
          <w:spacing w:val="20"/>
          <w:sz w:val="84"/>
        </w:rPr>
        <w:t>慈溪市</w:t>
      </w:r>
      <w:r>
        <w:rPr>
          <w:rFonts w:hint="eastAsia" w:ascii="方正小标宋简体" w:eastAsia="方正小标宋简体"/>
          <w:color w:val="FF0000"/>
          <w:spacing w:val="20"/>
          <w:sz w:val="84"/>
          <w:lang w:eastAsia="zh-CN"/>
        </w:rPr>
        <w:t>卫生健康</w:t>
      </w:r>
      <w:r>
        <w:rPr>
          <w:rFonts w:hint="eastAsia" w:ascii="方正小标宋简体" w:eastAsia="方正小标宋简体"/>
          <w:color w:val="FF0000"/>
          <w:spacing w:val="20"/>
          <w:sz w:val="84"/>
        </w:rPr>
        <w:t>局</w:t>
      </w:r>
      <w:r>
        <w:rPr>
          <w:rFonts w:hint="eastAsia" w:ascii="方正小标宋简体" w:eastAsia="方正小标宋简体"/>
          <w:color w:val="FF0000"/>
          <w:spacing w:val="20"/>
          <w:sz w:val="84"/>
          <w:lang w:eastAsia="zh-CN"/>
        </w:rPr>
        <w:t>文件</w:t>
      </w:r>
    </w:p>
    <w:p>
      <w:pPr>
        <w:spacing w:line="560" w:lineRule="exact"/>
        <w:rPr>
          <w:rFonts w:eastAsia="仿宋_GB2312"/>
          <w:spacing w:val="-8"/>
          <w:sz w:val="44"/>
          <w:szCs w:val="44"/>
        </w:rPr>
      </w:pPr>
    </w:p>
    <w:p>
      <w:pPr>
        <w:spacing w:line="560" w:lineRule="exact"/>
        <w:rPr>
          <w:rFonts w:hint="eastAsia" w:ascii="仿宋_GB2312" w:eastAsia="仿宋_GB2312"/>
          <w:spacing w:val="-8"/>
          <w:sz w:val="32"/>
          <w:szCs w:val="32"/>
          <w:lang w:eastAsia="zh-CN"/>
        </w:rPr>
      </w:pPr>
      <w:r>
        <w:rPr>
          <w:rFonts w:hint="eastAsia" w:ascii="仿宋_GB2312" w:eastAsia="仿宋_GB2312"/>
          <w:spacing w:val="-8"/>
          <w:sz w:val="32"/>
          <w:szCs w:val="32"/>
        </w:rPr>
        <w:t xml:space="preserve"> 慈卫建〔202</w:t>
      </w:r>
      <w:r>
        <w:rPr>
          <w:rFonts w:hint="eastAsia" w:ascii="仿宋_GB2312" w:eastAsia="仿宋_GB2312"/>
          <w:spacing w:val="-8"/>
          <w:sz w:val="32"/>
          <w:szCs w:val="32"/>
          <w:lang w:val="en-US" w:eastAsia="zh-CN"/>
        </w:rPr>
        <w:t>3</w:t>
      </w:r>
      <w:r>
        <w:rPr>
          <w:rFonts w:hint="eastAsia" w:ascii="仿宋_GB2312" w:eastAsia="仿宋_GB2312"/>
          <w:spacing w:val="-8"/>
          <w:sz w:val="32"/>
          <w:szCs w:val="32"/>
        </w:rPr>
        <w:t>〕</w:t>
      </w:r>
      <w:r>
        <w:rPr>
          <w:rFonts w:hint="eastAsia" w:ascii="仿宋_GB2312" w:eastAsia="仿宋_GB2312"/>
          <w:spacing w:val="-8"/>
          <w:sz w:val="32"/>
          <w:szCs w:val="32"/>
          <w:lang w:val="en-US" w:eastAsia="zh-CN"/>
        </w:rPr>
        <w:t>40</w:t>
      </w:r>
      <w:r>
        <w:rPr>
          <w:rFonts w:hint="eastAsia" w:ascii="仿宋_GB2312" w:eastAsia="仿宋_GB2312"/>
          <w:spacing w:val="-8"/>
          <w:sz w:val="32"/>
          <w:szCs w:val="32"/>
        </w:rPr>
        <w:t xml:space="preserve">号              </w:t>
      </w:r>
      <w:r>
        <w:rPr>
          <w:rFonts w:hint="eastAsia" w:ascii="仿宋_GB2312" w:eastAsia="仿宋_GB2312"/>
          <w:spacing w:val="-8"/>
          <w:sz w:val="32"/>
          <w:szCs w:val="32"/>
          <w:lang w:val="en-US" w:eastAsia="zh-CN"/>
        </w:rPr>
        <w:t xml:space="preserve"> </w:t>
      </w:r>
      <w:r>
        <w:rPr>
          <w:rFonts w:hint="eastAsia" w:ascii="仿宋_GB2312" w:eastAsia="仿宋_GB2312"/>
          <w:spacing w:val="-8"/>
          <w:sz w:val="32"/>
          <w:szCs w:val="32"/>
        </w:rPr>
        <w:t xml:space="preserve">        签发人：</w:t>
      </w:r>
      <w:r>
        <w:rPr>
          <w:rFonts w:hint="eastAsia" w:ascii="仿宋_GB2312" w:eastAsia="仿宋_GB2312"/>
          <w:spacing w:val="-8"/>
          <w:sz w:val="32"/>
          <w:szCs w:val="32"/>
          <w:lang w:eastAsia="zh-CN"/>
        </w:rPr>
        <w:t>冯</w:t>
      </w:r>
      <w:r>
        <w:rPr>
          <w:rFonts w:hint="eastAsia" w:ascii="仿宋_GB2312" w:eastAsia="仿宋_GB2312"/>
          <w:spacing w:val="-8"/>
          <w:sz w:val="32"/>
          <w:szCs w:val="32"/>
          <w:lang w:val="en-US" w:eastAsia="zh-CN"/>
        </w:rPr>
        <w:t xml:space="preserve">  </w:t>
      </w:r>
      <w:r>
        <w:rPr>
          <w:rFonts w:hint="eastAsia" w:ascii="仿宋_GB2312" w:eastAsia="仿宋_GB2312"/>
          <w:spacing w:val="-8"/>
          <w:sz w:val="32"/>
          <w:szCs w:val="32"/>
          <w:lang w:eastAsia="zh-CN"/>
        </w:rPr>
        <w:t>军</w:t>
      </w:r>
    </w:p>
    <w:p>
      <w:pPr>
        <w:spacing w:line="560" w:lineRule="exact"/>
        <w:rPr>
          <w:rFonts w:eastAsia="华文中宋"/>
          <w:b/>
          <w:color w:val="FF0000"/>
          <w:spacing w:val="-8"/>
          <w:sz w:val="52"/>
          <w:szCs w:val="52"/>
          <w:u w:val="single"/>
        </w:rPr>
      </w:pPr>
      <w:r>
        <w:rPr>
          <w:rFonts w:eastAsia="华文中宋"/>
          <w:b/>
          <w:color w:val="FF0000"/>
          <w:spacing w:val="-8"/>
          <w:sz w:val="52"/>
          <w:szCs w:val="52"/>
          <w:u w:val="single"/>
        </w:rPr>
        <w:t xml:space="preserve">                                    </w:t>
      </w:r>
    </w:p>
    <w:p>
      <w:pPr>
        <w:spacing w:line="560" w:lineRule="exact"/>
        <w:jc w:val="center"/>
        <w:rPr>
          <w:rFonts w:eastAsia="华文中宋"/>
          <w:b/>
          <w:color w:val="FF0000"/>
          <w:spacing w:val="-8"/>
          <w:sz w:val="52"/>
          <w:szCs w:val="52"/>
        </w:rPr>
      </w:pPr>
    </w:p>
    <w:p>
      <w:pPr>
        <w:spacing w:line="56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color w:val="000000"/>
          <w:sz w:val="44"/>
          <w:szCs w:val="44"/>
        </w:rPr>
        <w:t>对市十八届人大</w:t>
      </w:r>
      <w:r>
        <w:rPr>
          <w:rFonts w:hint="eastAsia" w:ascii="方正小标宋简体" w:hAnsi="方正小标宋简体" w:eastAsia="方正小标宋简体" w:cs="方正小标宋简体"/>
          <w:color w:val="000000"/>
          <w:sz w:val="44"/>
          <w:szCs w:val="44"/>
          <w:lang w:eastAsia="zh-CN"/>
        </w:rPr>
        <w:t>二</w:t>
      </w:r>
      <w:r>
        <w:rPr>
          <w:rFonts w:hint="eastAsia" w:ascii="方正小标宋简体" w:hAnsi="方正小标宋简体" w:eastAsia="方正小标宋简体" w:cs="方正小标宋简体"/>
          <w:color w:val="000000"/>
          <w:sz w:val="44"/>
          <w:szCs w:val="44"/>
        </w:rPr>
        <w:t>次会议第</w:t>
      </w:r>
      <w:r>
        <w:rPr>
          <w:rFonts w:hint="eastAsia" w:ascii="方正小标宋简体" w:hAnsi="方正小标宋简体" w:eastAsia="方正小标宋简体" w:cs="方正小标宋简体"/>
          <w:color w:val="000000"/>
          <w:sz w:val="44"/>
          <w:szCs w:val="44"/>
          <w:lang w:val="en-US" w:eastAsia="zh-CN"/>
        </w:rPr>
        <w:t>371</w:t>
      </w:r>
      <w:r>
        <w:rPr>
          <w:rFonts w:hint="eastAsia" w:ascii="方正小标宋简体" w:hAnsi="方正小标宋简体" w:eastAsia="方正小标宋简体" w:cs="方正小标宋简体"/>
          <w:color w:val="000000"/>
          <w:sz w:val="44"/>
          <w:szCs w:val="44"/>
        </w:rPr>
        <w:t>号建议的答复</w:t>
      </w:r>
    </w:p>
    <w:p>
      <w:pPr>
        <w:spacing w:line="520" w:lineRule="exact"/>
        <w:rPr>
          <w:rFonts w:ascii="仿宋" w:hAnsi="仿宋" w:eastAsia="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Tahoma" w:eastAsia="仿宋_GB2312" w:cs="仿宋_GB2312"/>
          <w:color w:val="000000"/>
          <w:sz w:val="32"/>
          <w:szCs w:val="32"/>
        </w:rPr>
      </w:pPr>
      <w:r>
        <w:rPr>
          <w:rFonts w:ascii="仿宋_GB2312" w:hAnsi="Tahoma" w:eastAsia="仿宋_GB2312" w:cs="仿宋_GB2312"/>
          <w:color w:val="000000"/>
          <w:sz w:val="32"/>
          <w:szCs w:val="32"/>
        </w:rPr>
        <w:t>卢祖斋代表：</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您好，您提出的《关于市中医院迁扩建项目落户宗汉街道的建议》收悉，现答复如下：</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随着我市城市化步伐加快，城区面积不断扩大，人口不断集聚，群众对医疗卫生需求也在不断增长。鉴于中心城区较大医疗机构布局较为集中在东部区域，西北部缺少大型综合性医院的现状，市委市政府高度重视,将市中医医院迁建至宗汉街道列入市中医医院提升工程备选方案之一。但在充分研究分析我市整体医疗布局及中医院实际情况等因素后，经市委市政府决策，市中医医院项目为原址扩建,并已于2023年8月9日完成立项（慈发改审批〔2023〕177</w:t>
      </w:r>
      <w:bookmarkStart w:id="0" w:name="_GoBack"/>
      <w:bookmarkEnd w:id="0"/>
      <w:r>
        <w:rPr>
          <w:rFonts w:hint="eastAsia" w:ascii="仿宋_GB2312" w:hAnsi="Tahoma" w:eastAsia="仿宋_GB2312" w:cs="仿宋_GB2312"/>
          <w:color w:val="000000"/>
          <w:sz w:val="32"/>
          <w:szCs w:val="32"/>
        </w:rPr>
        <w:t>号）。</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为优化城西医疗资源布局，满足辖区内居民对医疗卫生服务需求，我局牵头出台《慈溪市医疗卫生服务体系暨医疗机构设置“十四五”规划》，规划将在城西建设一家高能级医疗机构。2022年11月，我市编制完成了《慈溪市保障性公共服务设施专项规划》，规划以建成浙东区域医疗中心北部中心与健康中国区域示范市为目标，分级分类布局医疗卫生设施，形成了“三级三类”规划体系，根据该规划，拟在西潮塘板块规划新建市级综合医院一家。</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目前，我市正在全力推进城西高水平大型医院建设前期谋划，相关工作正在紧锣密鼓开展之中。下步，我局将会同市级有关部门，积极推进项目前期工作，力争项目早日开工建设。</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感谢您对我市卫生事业发展的关心和支持！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4478" w:leftChars="304" w:hanging="3840" w:hangingChars="1200"/>
        <w:jc w:val="both"/>
        <w:textAlignment w:val="auto"/>
        <w:rPr>
          <w:rFonts w:hint="eastAsia" w:ascii="仿宋_GB2312" w:hAnsi="Tahoma" w:eastAsia="仿宋_GB2312" w:cs="仿宋_GB2312"/>
          <w:color w:val="000000"/>
          <w:sz w:val="32"/>
          <w:szCs w:val="32"/>
        </w:rPr>
      </w:pPr>
      <w:r>
        <w:rPr>
          <w:rFonts w:hint="eastAsia" w:ascii="仿宋_GB2312" w:hAnsi="Tahoma" w:eastAsia="仿宋_GB2312" w:cs="仿宋_GB2312"/>
          <w:color w:val="000000"/>
          <w:sz w:val="32"/>
          <w:szCs w:val="32"/>
        </w:rPr>
        <w:t>　　　　　　　　　</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慈溪市卫生健康局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19" w:leftChars="152" w:firstLine="4160" w:firstLineChars="1300"/>
        <w:jc w:val="both"/>
        <w:textAlignment w:val="auto"/>
        <w:rPr>
          <w:rFonts w:hint="eastAsia" w:ascii="仿宋_GB2312" w:hAnsi="Tahoma" w:eastAsia="仿宋_GB2312" w:cs="仿宋_GB2312"/>
          <w:color w:val="000000"/>
          <w:sz w:val="32"/>
          <w:szCs w:val="32"/>
        </w:rPr>
      </w:pPr>
      <w:r>
        <w:rPr>
          <w:rFonts w:hint="eastAsia" w:ascii="仿宋_GB2312" w:hAnsi="Tahoma" w:eastAsia="仿宋_GB2312" w:cs="仿宋_GB2312"/>
          <w:color w:val="000000"/>
          <w:sz w:val="32"/>
          <w:szCs w:val="32"/>
        </w:rPr>
        <w:t>2023年</w:t>
      </w:r>
      <w:r>
        <w:rPr>
          <w:rFonts w:hint="eastAsia" w:ascii="仿宋_GB2312" w:hAnsi="Tahoma" w:eastAsia="仿宋_GB2312" w:cs="仿宋_GB2312"/>
          <w:color w:val="000000"/>
          <w:sz w:val="32"/>
          <w:szCs w:val="32"/>
          <w:lang w:val="en-US" w:eastAsia="zh-CN"/>
        </w:rPr>
        <w:t>9</w:t>
      </w:r>
      <w:r>
        <w:rPr>
          <w:rFonts w:hint="eastAsia" w:ascii="仿宋_GB2312" w:hAnsi="Tahoma" w:eastAsia="仿宋_GB2312" w:cs="仿宋_GB2312"/>
          <w:color w:val="000000"/>
          <w:sz w:val="32"/>
          <w:szCs w:val="32"/>
        </w:rPr>
        <w:t>月</w:t>
      </w:r>
      <w:r>
        <w:rPr>
          <w:rFonts w:hint="eastAsia" w:ascii="仿宋_GB2312" w:hAnsi="Tahoma" w:eastAsia="仿宋_GB2312" w:cs="仿宋_GB2312"/>
          <w:color w:val="000000"/>
          <w:sz w:val="32"/>
          <w:szCs w:val="32"/>
          <w:lang w:val="en-US" w:eastAsia="zh-CN"/>
        </w:rPr>
        <w:t>18</w:t>
      </w:r>
      <w:r>
        <w:rPr>
          <w:rFonts w:hint="eastAsia" w:ascii="仿宋_GB2312" w:hAnsi="Tahoma" w:eastAsia="仿宋_GB2312" w:cs="仿宋_GB2312"/>
          <w:color w:val="000000"/>
          <w:sz w:val="32"/>
          <w:szCs w:val="32"/>
        </w:rPr>
        <w:t>日</w:t>
      </w:r>
      <w:r>
        <w:rPr>
          <w:rFonts w:hint="eastAsia" w:ascii="仿宋_GB2312" w:hAnsi="Tahoma" w:eastAsia="仿宋_GB2312" w:cs="仿宋_GB2312"/>
          <w:color w:val="000000"/>
          <w:sz w:val="32"/>
          <w:szCs w:val="32"/>
        </w:rPr>
        <w:br w:type="textWrapping"/>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19" w:leftChars="152" w:firstLine="4160" w:firstLineChars="1300"/>
        <w:jc w:val="both"/>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19" w:leftChars="152" w:firstLine="4160" w:firstLineChars="1300"/>
        <w:jc w:val="both"/>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319" w:leftChars="152" w:firstLine="4160" w:firstLineChars="1300"/>
        <w:jc w:val="both"/>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Tahoma" w:eastAsia="仿宋_GB2312" w:cs="仿宋_GB2312"/>
          <w:color w:val="000000"/>
          <w:sz w:val="32"/>
          <w:szCs w:val="32"/>
        </w:rPr>
      </w:pPr>
      <w:r>
        <w:rPr>
          <w:rFonts w:hint="eastAsia" w:ascii="仿宋_GB2312" w:hAnsi="Tahoma" w:eastAsia="仿宋_GB2312" w:cs="仿宋_GB2312"/>
          <w:color w:val="000000"/>
          <w:sz w:val="32"/>
          <w:szCs w:val="32"/>
        </w:rPr>
        <w:t>抄　　送：市人大代表工委，市政府办公室，市发改局，宗汉街道，宗汉街道人大工作委员会。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Tahoma" w:eastAsia="仿宋_GB2312" w:cs="仿宋_GB2312"/>
          <w:color w:val="000000"/>
          <w:sz w:val="32"/>
          <w:szCs w:val="32"/>
        </w:rPr>
      </w:pPr>
      <w:r>
        <w:rPr>
          <w:rFonts w:hint="eastAsia" w:ascii="仿宋_GB2312" w:hAnsi="Tahoma" w:eastAsia="仿宋_GB2312" w:cs="仿宋_GB2312"/>
          <w:color w:val="000000"/>
          <w:sz w:val="32"/>
          <w:szCs w:val="32"/>
        </w:rPr>
        <w:t>联 系 人：吴迪建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Tahoma" w:eastAsia="仿宋_GB2312" w:cs="仿宋_GB2312"/>
          <w:color w:val="000000"/>
          <w:sz w:val="32"/>
          <w:szCs w:val="32"/>
        </w:rPr>
        <w:t>联系电话：63838266</w:t>
      </w:r>
    </w:p>
    <w:sectPr>
      <w:footerReference r:id="rId3" w:type="default"/>
      <w:footerReference r:id="rId4" w:type="even"/>
      <w:pgSz w:w="11906" w:h="16838"/>
      <w:pgMar w:top="2098" w:right="1474" w:bottom="1985"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D592E2E-8749-4C74-A2FC-42CBAEEAF6D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embedRegular r:id="rId2" w:fontKey="{197978E7-38C1-4CB6-8A60-D356FA1C3B60}"/>
  </w:font>
  <w:font w:name="仿宋">
    <w:panose1 w:val="02010609060101010101"/>
    <w:charset w:val="86"/>
    <w:family w:val="modern"/>
    <w:pitch w:val="default"/>
    <w:sig w:usb0="800002BF" w:usb1="38CF7CFA" w:usb2="00000016" w:usb3="00000000" w:csb0="00040001" w:csb1="00000000"/>
    <w:embedRegular r:id="rId3" w:fontKey="{FC4BDE29-E0A0-481A-B054-F00ECE1174C4}"/>
  </w:font>
  <w:font w:name="方正小标宋简体">
    <w:panose1 w:val="02000000000000000000"/>
    <w:charset w:val="86"/>
    <w:family w:val="auto"/>
    <w:pitch w:val="default"/>
    <w:sig w:usb0="00000001" w:usb1="080E0000" w:usb2="00000000" w:usb3="00000000" w:csb0="00040000" w:csb1="00000000"/>
    <w:embedRegular r:id="rId4" w:fontKey="{31845206-C681-4C2A-BAF8-6D03A3C05B83}"/>
  </w:font>
  <w:font w:name="华文中宋">
    <w:panose1 w:val="02010600040101010101"/>
    <w:charset w:val="86"/>
    <w:family w:val="auto"/>
    <w:pitch w:val="default"/>
    <w:sig w:usb0="00000287" w:usb1="080F0000" w:usb2="00000000" w:usb3="00000000" w:csb0="0004009F" w:csb1="DFD70000"/>
    <w:embedRegular r:id="rId5" w:fontKey="{13718A94-2015-4EEB-ABFD-E2DF5BD85849}"/>
  </w:font>
  <w:font w:name="仿宋_GB2312">
    <w:panose1 w:val="02010609030101010101"/>
    <w:charset w:val="86"/>
    <w:family w:val="modern"/>
    <w:pitch w:val="default"/>
    <w:sig w:usb0="00000001" w:usb1="080E0000" w:usb2="00000000" w:usb3="00000000" w:csb0="00040000" w:csb1="00000000"/>
    <w:embedRegular r:id="rId6" w:fontKey="{2E668938-84E1-4D41-AD90-974C635B385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28"/>
        <w:szCs w:val="28"/>
      </w:rP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28"/>
        <w:szCs w:val="28"/>
      </w:rPr>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U5NGViY2YzNGRkNGI3ZGUxMWYzODMyOWM5MDQxMzQifQ=="/>
  </w:docVars>
  <w:rsids>
    <w:rsidRoot w:val="003A57C4"/>
    <w:rsid w:val="0003073E"/>
    <w:rsid w:val="00036DD4"/>
    <w:rsid w:val="00051B78"/>
    <w:rsid w:val="00052E4C"/>
    <w:rsid w:val="00085244"/>
    <w:rsid w:val="000F049C"/>
    <w:rsid w:val="000F7910"/>
    <w:rsid w:val="0010380A"/>
    <w:rsid w:val="00105CEF"/>
    <w:rsid w:val="00114AC3"/>
    <w:rsid w:val="00130567"/>
    <w:rsid w:val="00130A65"/>
    <w:rsid w:val="00136999"/>
    <w:rsid w:val="0014000C"/>
    <w:rsid w:val="00140E91"/>
    <w:rsid w:val="001431BC"/>
    <w:rsid w:val="0015458A"/>
    <w:rsid w:val="00157368"/>
    <w:rsid w:val="00157CF1"/>
    <w:rsid w:val="00164654"/>
    <w:rsid w:val="001B2B54"/>
    <w:rsid w:val="001C1B87"/>
    <w:rsid w:val="001D5489"/>
    <w:rsid w:val="001E1307"/>
    <w:rsid w:val="001F42D1"/>
    <w:rsid w:val="00216BB8"/>
    <w:rsid w:val="002216D8"/>
    <w:rsid w:val="002607A1"/>
    <w:rsid w:val="002857D0"/>
    <w:rsid w:val="002971D5"/>
    <w:rsid w:val="002977FE"/>
    <w:rsid w:val="002B3DEA"/>
    <w:rsid w:val="002F5680"/>
    <w:rsid w:val="00307E39"/>
    <w:rsid w:val="003111A5"/>
    <w:rsid w:val="0031190A"/>
    <w:rsid w:val="00314B69"/>
    <w:rsid w:val="003208E4"/>
    <w:rsid w:val="00330F7F"/>
    <w:rsid w:val="00331452"/>
    <w:rsid w:val="003442A5"/>
    <w:rsid w:val="0035222B"/>
    <w:rsid w:val="00372E8B"/>
    <w:rsid w:val="00376C96"/>
    <w:rsid w:val="003856CB"/>
    <w:rsid w:val="003A2346"/>
    <w:rsid w:val="003A57C4"/>
    <w:rsid w:val="003A7B3D"/>
    <w:rsid w:val="003B6339"/>
    <w:rsid w:val="003D1651"/>
    <w:rsid w:val="00402ECB"/>
    <w:rsid w:val="0040510C"/>
    <w:rsid w:val="00421DAC"/>
    <w:rsid w:val="004225B5"/>
    <w:rsid w:val="0042674B"/>
    <w:rsid w:val="0044439C"/>
    <w:rsid w:val="00464043"/>
    <w:rsid w:val="00470C69"/>
    <w:rsid w:val="0048543A"/>
    <w:rsid w:val="00492A4A"/>
    <w:rsid w:val="004C0607"/>
    <w:rsid w:val="004E11B5"/>
    <w:rsid w:val="004E3E8D"/>
    <w:rsid w:val="004F2D8E"/>
    <w:rsid w:val="004F3A1F"/>
    <w:rsid w:val="00500A28"/>
    <w:rsid w:val="0053739A"/>
    <w:rsid w:val="00541F21"/>
    <w:rsid w:val="005501DE"/>
    <w:rsid w:val="005551DC"/>
    <w:rsid w:val="00575E58"/>
    <w:rsid w:val="005A0661"/>
    <w:rsid w:val="005A4091"/>
    <w:rsid w:val="005C6E0F"/>
    <w:rsid w:val="005E75D0"/>
    <w:rsid w:val="005F1980"/>
    <w:rsid w:val="005F6D8F"/>
    <w:rsid w:val="005F7E89"/>
    <w:rsid w:val="00601624"/>
    <w:rsid w:val="006153D7"/>
    <w:rsid w:val="00622F86"/>
    <w:rsid w:val="006233EA"/>
    <w:rsid w:val="00626FCB"/>
    <w:rsid w:val="006460E5"/>
    <w:rsid w:val="00647C45"/>
    <w:rsid w:val="00673DCB"/>
    <w:rsid w:val="00683CDC"/>
    <w:rsid w:val="006970F2"/>
    <w:rsid w:val="006B1859"/>
    <w:rsid w:val="006E5B77"/>
    <w:rsid w:val="00706BDB"/>
    <w:rsid w:val="00707575"/>
    <w:rsid w:val="0072178F"/>
    <w:rsid w:val="00773287"/>
    <w:rsid w:val="007B1CB7"/>
    <w:rsid w:val="007C03DC"/>
    <w:rsid w:val="007F31D9"/>
    <w:rsid w:val="008043AB"/>
    <w:rsid w:val="0081154B"/>
    <w:rsid w:val="00815068"/>
    <w:rsid w:val="00822E27"/>
    <w:rsid w:val="00831820"/>
    <w:rsid w:val="0085087F"/>
    <w:rsid w:val="00865D7E"/>
    <w:rsid w:val="00874C50"/>
    <w:rsid w:val="00881B07"/>
    <w:rsid w:val="008913A2"/>
    <w:rsid w:val="00894994"/>
    <w:rsid w:val="008B5F7E"/>
    <w:rsid w:val="008B6868"/>
    <w:rsid w:val="008B7040"/>
    <w:rsid w:val="008C3EF7"/>
    <w:rsid w:val="008C5CE1"/>
    <w:rsid w:val="008D59BD"/>
    <w:rsid w:val="008F4561"/>
    <w:rsid w:val="009002DF"/>
    <w:rsid w:val="00902ED8"/>
    <w:rsid w:val="00905FE4"/>
    <w:rsid w:val="00906688"/>
    <w:rsid w:val="00906DCB"/>
    <w:rsid w:val="00926425"/>
    <w:rsid w:val="00926F92"/>
    <w:rsid w:val="00933173"/>
    <w:rsid w:val="00936A11"/>
    <w:rsid w:val="009372E3"/>
    <w:rsid w:val="00942152"/>
    <w:rsid w:val="00946E09"/>
    <w:rsid w:val="009578C0"/>
    <w:rsid w:val="00970DDD"/>
    <w:rsid w:val="009A2E3D"/>
    <w:rsid w:val="009B4920"/>
    <w:rsid w:val="009B5958"/>
    <w:rsid w:val="009C00AD"/>
    <w:rsid w:val="009D5DB0"/>
    <w:rsid w:val="009E1E32"/>
    <w:rsid w:val="009E59B8"/>
    <w:rsid w:val="009F5EC4"/>
    <w:rsid w:val="00A1592C"/>
    <w:rsid w:val="00A46D8E"/>
    <w:rsid w:val="00A46FCF"/>
    <w:rsid w:val="00A53453"/>
    <w:rsid w:val="00A7121C"/>
    <w:rsid w:val="00A95F47"/>
    <w:rsid w:val="00A96C2C"/>
    <w:rsid w:val="00AA2919"/>
    <w:rsid w:val="00AC762A"/>
    <w:rsid w:val="00AF614A"/>
    <w:rsid w:val="00B11ECE"/>
    <w:rsid w:val="00B1629B"/>
    <w:rsid w:val="00B20212"/>
    <w:rsid w:val="00B604CF"/>
    <w:rsid w:val="00B73DA9"/>
    <w:rsid w:val="00BA5803"/>
    <w:rsid w:val="00BA6DEA"/>
    <w:rsid w:val="00BC600C"/>
    <w:rsid w:val="00BE3617"/>
    <w:rsid w:val="00BE52AF"/>
    <w:rsid w:val="00BF6FCE"/>
    <w:rsid w:val="00BF71A0"/>
    <w:rsid w:val="00C20A8F"/>
    <w:rsid w:val="00C40646"/>
    <w:rsid w:val="00C41BC0"/>
    <w:rsid w:val="00C51BC1"/>
    <w:rsid w:val="00C6050C"/>
    <w:rsid w:val="00C76511"/>
    <w:rsid w:val="00C77CA0"/>
    <w:rsid w:val="00CA7626"/>
    <w:rsid w:val="00CA776B"/>
    <w:rsid w:val="00CB7C8A"/>
    <w:rsid w:val="00CB7E0B"/>
    <w:rsid w:val="00CD0C45"/>
    <w:rsid w:val="00CD0F6B"/>
    <w:rsid w:val="00CD1B5B"/>
    <w:rsid w:val="00CD2DA9"/>
    <w:rsid w:val="00CE1AC2"/>
    <w:rsid w:val="00CF4296"/>
    <w:rsid w:val="00CF5868"/>
    <w:rsid w:val="00CF7384"/>
    <w:rsid w:val="00D06F97"/>
    <w:rsid w:val="00D14D14"/>
    <w:rsid w:val="00D16514"/>
    <w:rsid w:val="00D40894"/>
    <w:rsid w:val="00D51F36"/>
    <w:rsid w:val="00D72683"/>
    <w:rsid w:val="00D76349"/>
    <w:rsid w:val="00D92A55"/>
    <w:rsid w:val="00DA167E"/>
    <w:rsid w:val="00DA7DA2"/>
    <w:rsid w:val="00DC3FAB"/>
    <w:rsid w:val="00DD0859"/>
    <w:rsid w:val="00DD59BB"/>
    <w:rsid w:val="00DE16CF"/>
    <w:rsid w:val="00E40290"/>
    <w:rsid w:val="00E505BB"/>
    <w:rsid w:val="00E529BB"/>
    <w:rsid w:val="00E60B66"/>
    <w:rsid w:val="00E65753"/>
    <w:rsid w:val="00E712C8"/>
    <w:rsid w:val="00E80B92"/>
    <w:rsid w:val="00E955BD"/>
    <w:rsid w:val="00EB5834"/>
    <w:rsid w:val="00ED0848"/>
    <w:rsid w:val="00EF0CC1"/>
    <w:rsid w:val="00EF4ECC"/>
    <w:rsid w:val="00EF5312"/>
    <w:rsid w:val="00F03104"/>
    <w:rsid w:val="00F140F8"/>
    <w:rsid w:val="00F2294E"/>
    <w:rsid w:val="00F332C7"/>
    <w:rsid w:val="00F64678"/>
    <w:rsid w:val="00F76DB2"/>
    <w:rsid w:val="00F77D50"/>
    <w:rsid w:val="00FA2E98"/>
    <w:rsid w:val="00FA6CCD"/>
    <w:rsid w:val="00FC5113"/>
    <w:rsid w:val="00FD7B35"/>
    <w:rsid w:val="00FF45D8"/>
    <w:rsid w:val="016C4F33"/>
    <w:rsid w:val="026414C3"/>
    <w:rsid w:val="039E4A45"/>
    <w:rsid w:val="04843E9F"/>
    <w:rsid w:val="052E1988"/>
    <w:rsid w:val="05947DAD"/>
    <w:rsid w:val="05F82859"/>
    <w:rsid w:val="060D53EA"/>
    <w:rsid w:val="0706147B"/>
    <w:rsid w:val="091D46C3"/>
    <w:rsid w:val="09711B1D"/>
    <w:rsid w:val="09B969D4"/>
    <w:rsid w:val="0A137491"/>
    <w:rsid w:val="0B8853FF"/>
    <w:rsid w:val="0C3626C5"/>
    <w:rsid w:val="0DA372D9"/>
    <w:rsid w:val="0DD900F1"/>
    <w:rsid w:val="0E3E4EE2"/>
    <w:rsid w:val="0E88478A"/>
    <w:rsid w:val="0F0379D5"/>
    <w:rsid w:val="10772EEB"/>
    <w:rsid w:val="11512634"/>
    <w:rsid w:val="120518EC"/>
    <w:rsid w:val="14AC46E4"/>
    <w:rsid w:val="14F5072A"/>
    <w:rsid w:val="15D75138"/>
    <w:rsid w:val="15F13BA5"/>
    <w:rsid w:val="17406937"/>
    <w:rsid w:val="19601CC8"/>
    <w:rsid w:val="1C8643DE"/>
    <w:rsid w:val="1D971C79"/>
    <w:rsid w:val="1DAC57BA"/>
    <w:rsid w:val="1DE20444"/>
    <w:rsid w:val="20CF6CA7"/>
    <w:rsid w:val="23915DFA"/>
    <w:rsid w:val="23C218BC"/>
    <w:rsid w:val="27ED0E48"/>
    <w:rsid w:val="289D1C68"/>
    <w:rsid w:val="2B0B6F5B"/>
    <w:rsid w:val="2CBD7291"/>
    <w:rsid w:val="2D931BBC"/>
    <w:rsid w:val="2F4D5538"/>
    <w:rsid w:val="313039AA"/>
    <w:rsid w:val="314D0346"/>
    <w:rsid w:val="31D423FB"/>
    <w:rsid w:val="34A6539F"/>
    <w:rsid w:val="35682CF5"/>
    <w:rsid w:val="36CE275B"/>
    <w:rsid w:val="396828C4"/>
    <w:rsid w:val="3B3910D3"/>
    <w:rsid w:val="3C5A2757"/>
    <w:rsid w:val="3CB11F68"/>
    <w:rsid w:val="3DA5257E"/>
    <w:rsid w:val="3F2254FD"/>
    <w:rsid w:val="405C18BB"/>
    <w:rsid w:val="40BA5DBA"/>
    <w:rsid w:val="40FF5388"/>
    <w:rsid w:val="46C30047"/>
    <w:rsid w:val="47AC4B4A"/>
    <w:rsid w:val="48227A9A"/>
    <w:rsid w:val="496F1856"/>
    <w:rsid w:val="49EA20FA"/>
    <w:rsid w:val="4A3E653E"/>
    <w:rsid w:val="4AAF44D0"/>
    <w:rsid w:val="4CFD1505"/>
    <w:rsid w:val="4D8D638D"/>
    <w:rsid w:val="4DF5511C"/>
    <w:rsid w:val="4E066744"/>
    <w:rsid w:val="4EA9451D"/>
    <w:rsid w:val="50381A57"/>
    <w:rsid w:val="50B65CAE"/>
    <w:rsid w:val="51717A3A"/>
    <w:rsid w:val="52744FBA"/>
    <w:rsid w:val="5473371E"/>
    <w:rsid w:val="549C3818"/>
    <w:rsid w:val="54F31B05"/>
    <w:rsid w:val="598362D0"/>
    <w:rsid w:val="5AF2487E"/>
    <w:rsid w:val="5E0A534A"/>
    <w:rsid w:val="601560EB"/>
    <w:rsid w:val="60610C35"/>
    <w:rsid w:val="60947CDB"/>
    <w:rsid w:val="624512DC"/>
    <w:rsid w:val="62A10516"/>
    <w:rsid w:val="641818BF"/>
    <w:rsid w:val="656D4317"/>
    <w:rsid w:val="677B4F2A"/>
    <w:rsid w:val="69FA0156"/>
    <w:rsid w:val="6A7D4AF0"/>
    <w:rsid w:val="6A914479"/>
    <w:rsid w:val="6BAC6F97"/>
    <w:rsid w:val="6C0A26CE"/>
    <w:rsid w:val="6D654D9E"/>
    <w:rsid w:val="6F301492"/>
    <w:rsid w:val="736B690C"/>
    <w:rsid w:val="74D90B65"/>
    <w:rsid w:val="759B0971"/>
    <w:rsid w:val="75C94BFC"/>
    <w:rsid w:val="762A7377"/>
    <w:rsid w:val="7634303B"/>
    <w:rsid w:val="77B007A0"/>
    <w:rsid w:val="79F22191"/>
    <w:rsid w:val="7AA77610"/>
    <w:rsid w:val="7B4861D5"/>
    <w:rsid w:val="7B6F23E6"/>
    <w:rsid w:val="7BFB1E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kern w:val="0"/>
      <w:sz w:val="24"/>
    </w:rPr>
  </w:style>
  <w:style w:type="character" w:styleId="8">
    <w:name w:val="FollowedHyperlink"/>
    <w:basedOn w:val="7"/>
    <w:semiHidden/>
    <w:unhideWhenUsed/>
    <w:qFormat/>
    <w:uiPriority w:val="99"/>
    <w:rPr>
      <w:rFonts w:hint="default" w:ascii="Tahoma" w:hAnsi="Tahoma" w:eastAsia="Tahoma" w:cs="Tahoma"/>
      <w:color w:val="003C93"/>
      <w:u w:val="none"/>
    </w:rPr>
  </w:style>
  <w:style w:type="character" w:styleId="9">
    <w:name w:val="Hyperlink"/>
    <w:basedOn w:val="7"/>
    <w:semiHidden/>
    <w:unhideWhenUsed/>
    <w:qFormat/>
    <w:uiPriority w:val="99"/>
    <w:rPr>
      <w:rFonts w:hint="eastAsia" w:ascii="Tahoma" w:hAnsi="Tahoma" w:eastAsia="Tahoma" w:cs="Tahoma"/>
      <w:color w:val="003C93"/>
      <w:u w:val="non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日期 Char"/>
    <w:basedOn w:val="7"/>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F0786-D202-4F74-A8F3-969555EB7C9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690</Words>
  <Characters>722</Characters>
  <Lines>14</Lines>
  <Paragraphs>4</Paragraphs>
  <TotalTime>71</TotalTime>
  <ScaleCrop>false</ScaleCrop>
  <LinksUpToDate>false</LinksUpToDate>
  <CharactersWithSpaces>838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2019-04-25T03:31:00Z</dcterms:created>
  <dc:creator>User</dc:creator>
  <cp:lastModifiedBy>胡央</cp:lastModifiedBy>
  <cp:lastPrinted>2023-06-29T02:30:00Z</cp:lastPrinted>
  <dcterms:modified xsi:type="dcterms:W3CDTF">2023-09-19T00:47:49Z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66F3BDA5863C4B02AD0F555149F15AFA_12</vt:lpwstr>
  </property>
</Properties>
</file>