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C329" w14:textId="77777777" w:rsidR="00002692" w:rsidRDefault="0000269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5DF8C32A" w14:textId="77777777" w:rsidR="00002692" w:rsidRDefault="0000269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5DF8C32B" w14:textId="6A0C5806" w:rsidR="00083CDC" w:rsidRDefault="004D0786" w:rsidP="00DD773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关于提升村民</w:t>
      </w:r>
      <w:r w:rsidR="00760D37">
        <w:rPr>
          <w:rFonts w:ascii="宋体" w:eastAsia="宋体" w:hAnsi="宋体" w:cs="宋体" w:hint="eastAsia"/>
          <w:b/>
          <w:bCs/>
          <w:sz w:val="44"/>
          <w:szCs w:val="44"/>
        </w:rPr>
        <w:t>文明素养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的建议</w:t>
      </w:r>
    </w:p>
    <w:p w14:paraId="5DF8C32C" w14:textId="77777777" w:rsidR="00083CDC" w:rsidRDefault="00083CDC">
      <w:pPr>
        <w:tabs>
          <w:tab w:val="left" w:pos="2448"/>
        </w:tabs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14:paraId="5DF8C32D" w14:textId="77777777" w:rsidR="00083CDC" w:rsidRPr="00002692" w:rsidRDefault="004D0786">
      <w:pPr>
        <w:tabs>
          <w:tab w:val="left" w:pos="2448"/>
        </w:tabs>
        <w:spacing w:line="360" w:lineRule="auto"/>
        <w:rPr>
          <w:rFonts w:ascii="楷体_GB2312" w:eastAsia="楷体_GB2312" w:hAnsi="楷体" w:cs="楷体"/>
          <w:sz w:val="32"/>
          <w:szCs w:val="32"/>
        </w:rPr>
      </w:pPr>
      <w:r w:rsidRPr="00002692">
        <w:rPr>
          <w:rFonts w:ascii="楷体_GB2312" w:eastAsia="楷体_GB2312" w:hAnsi="楷体" w:cs="楷体" w:hint="eastAsia"/>
          <w:sz w:val="32"/>
          <w:szCs w:val="32"/>
        </w:rPr>
        <w:t>领衔代表：史亚仙</w:t>
      </w:r>
    </w:p>
    <w:p w14:paraId="5DF8C32E" w14:textId="77777777" w:rsidR="00083CDC" w:rsidRPr="00002692" w:rsidRDefault="004D0786">
      <w:pPr>
        <w:tabs>
          <w:tab w:val="left" w:pos="2448"/>
        </w:tabs>
        <w:spacing w:line="360" w:lineRule="auto"/>
        <w:rPr>
          <w:rFonts w:ascii="楷体_GB2312" w:eastAsia="楷体_GB2312" w:hAnsi="楷体" w:cs="楷体"/>
          <w:sz w:val="32"/>
          <w:szCs w:val="32"/>
        </w:rPr>
      </w:pPr>
      <w:r w:rsidRPr="00002692">
        <w:rPr>
          <w:rFonts w:ascii="楷体_GB2312" w:eastAsia="楷体_GB2312" w:hAnsi="楷体" w:cs="楷体" w:hint="eastAsia"/>
          <w:sz w:val="32"/>
          <w:szCs w:val="32"/>
        </w:rPr>
        <w:t>附议代表：郑登科</w:t>
      </w:r>
      <w:r w:rsidR="00002692" w:rsidRPr="00002692">
        <w:rPr>
          <w:rFonts w:ascii="楷体_GB2312" w:eastAsia="楷体_GB2312" w:hAnsi="楷体" w:cs="楷体" w:hint="eastAsia"/>
          <w:sz w:val="32"/>
          <w:szCs w:val="32"/>
        </w:rPr>
        <w:t>、</w:t>
      </w:r>
      <w:r w:rsidRPr="00002692">
        <w:rPr>
          <w:rFonts w:ascii="楷体_GB2312" w:eastAsia="楷体_GB2312" w:hAnsi="楷体" w:cs="楷体" w:hint="eastAsia"/>
          <w:sz w:val="32"/>
          <w:szCs w:val="32"/>
        </w:rPr>
        <w:t>应成钊</w:t>
      </w:r>
    </w:p>
    <w:p w14:paraId="5DF8C32F" w14:textId="77777777" w:rsidR="00083CDC" w:rsidRDefault="00083CDC"/>
    <w:p w14:paraId="5DF8C330" w14:textId="77777777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在推进全国文明城市共建共享进程中，长河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镇垫桥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村也于去年成功创建为全国文明村，全村形成了学习先进典型、弘扬社会公德、共促文明和谐的良好风尚，对于一些行为的是非好坏，村民们普遍都有比较清晰的认识。报告中提到，要增强幸福获得感，要不断提升市民文明素质，这是一项长期、艰巨而且是刻不容缓的大事，是一个永恒的课题。我们必须落到实处，必须久久为功、善作善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成做好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这一系统工程。</w:t>
      </w:r>
    </w:p>
    <w:p w14:paraId="5DF8C331" w14:textId="77777777" w:rsidR="00083CDC" w:rsidRDefault="004D078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一、现存问题</w:t>
      </w:r>
    </w:p>
    <w:p w14:paraId="5DF8C332" w14:textId="77777777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在验收测评全国文明村的一段时间里，短时间确实会投入比较大的人力物力，然而最欠缺的是持久力，往往在检查期过后的一段时间里，大多数还是会恢复原来的面目。由于在农村，小农经济、小生产者的“农民意识”在一定程度上仍存在，生活习惯仍然带着浓厚的“乡土气息”，缺乏遵守文明行为规范的自觉性，还没有真正养成文明卫生习惯，欠缺现代文明礼仪，除此之外，在很多层面上存在着严重的知行脱节现象，很难按照文明规范进</w:t>
      </w:r>
      <w:r w:rsidRPr="00BF5676">
        <w:rPr>
          <w:rFonts w:ascii="仿宋_GB2312" w:eastAsia="仿宋_GB2312" w:hAnsi="仿宋" w:cs="仿宋" w:hint="eastAsia"/>
          <w:sz w:val="32"/>
          <w:szCs w:val="32"/>
        </w:rPr>
        <w:lastRenderedPageBreak/>
        <w:t>行有效实践。这成为文明创建的短板和不足，给乡村治理带来很多麻烦和困难。</w:t>
      </w:r>
    </w:p>
    <w:p w14:paraId="5DF8C333" w14:textId="77777777" w:rsidR="00083CDC" w:rsidRDefault="004D078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二、意见建议</w:t>
      </w:r>
    </w:p>
    <w:p w14:paraId="5DF8C334" w14:textId="20F7D05C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作为第七批“全国民主法治示范村（社区）”，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垫桥村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坚持以自治、法治、德治相结合的“三治融合”乡村治理体系，实现政府服务、公民自治、道德共建的有机互动，走上了乡村善治之路</w:t>
      </w:r>
      <w:r w:rsidR="009A2B14">
        <w:rPr>
          <w:rFonts w:ascii="仿宋_GB2312" w:eastAsia="仿宋_GB2312" w:hAnsi="仿宋" w:cs="仿宋" w:hint="eastAsia"/>
          <w:sz w:val="32"/>
          <w:szCs w:val="32"/>
        </w:rPr>
        <w:t>。</w:t>
      </w:r>
      <w:r w:rsidRPr="00BF5676">
        <w:rPr>
          <w:rFonts w:ascii="仿宋_GB2312" w:eastAsia="仿宋_GB2312" w:hAnsi="仿宋" w:cs="仿宋" w:hint="eastAsia"/>
          <w:sz w:val="32"/>
          <w:szCs w:val="32"/>
        </w:rPr>
        <w:t>这“三治”分别是：</w:t>
      </w:r>
    </w:p>
    <w:p w14:paraId="5DF8C335" w14:textId="77777777" w:rsidR="00083CDC" w:rsidRPr="00BF5676" w:rsidRDefault="004D0786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BF5676">
        <w:rPr>
          <w:rFonts w:ascii="楷体_GB2312" w:eastAsia="楷体_GB2312" w:hAnsi="楷体" w:cs="楷体" w:hint="eastAsia"/>
          <w:b/>
          <w:bCs/>
          <w:sz w:val="32"/>
          <w:szCs w:val="32"/>
        </w:rPr>
        <w:t>（一）规范自治，强化村民主体参与</w:t>
      </w:r>
    </w:p>
    <w:p w14:paraId="5DF8C336" w14:textId="77777777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村规民约的严肃性、针对性及其合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合法性，能够对乡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风文明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建设起到一个刚性的约束作用。而村民是文明创建最重要的参与主体，其参与程度与整体文明素质提升程度密切相关。要突出村民作为文明创建的主体，进一步强化村民的规则意识、集体意识、主人翁意识和社会责任意识。各级党委政府要根据各村实际具体指导、规范村规民约的制定。尤其是面对新形势、新问题和新矛盾，通过至上而下、至下而上、上上下下的参与讨论，修改完善原有的村规民约的条款，在“接地气”、能管用上做文章，为乡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风文明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的发育打下坚实基础。</w:t>
      </w:r>
    </w:p>
    <w:p w14:paraId="5DF8C337" w14:textId="77777777" w:rsidR="00083CDC" w:rsidRPr="00BF5676" w:rsidRDefault="004D0786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BF5676">
        <w:rPr>
          <w:rFonts w:ascii="楷体_GB2312" w:eastAsia="楷体_GB2312" w:hAnsi="楷体" w:cs="楷体" w:hint="eastAsia"/>
          <w:b/>
          <w:bCs/>
          <w:sz w:val="32"/>
          <w:szCs w:val="32"/>
        </w:rPr>
        <w:t>（二）坚持法治，强化“规”“约”有效落实</w:t>
      </w:r>
    </w:p>
    <w:p w14:paraId="5DF8C338" w14:textId="77777777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以培育文明乡风为切入点，依法开展移风易俗工作，把村规民约作为基层群众自我规范、自我约束的行为准则和乡村治理的有力抓手，进一步加强组织领导，在明确村规民约内容和程序规范上严格落实，坚持示范带动，加强宣传引导，强化考核检查，</w:t>
      </w:r>
      <w:r w:rsidRPr="00BF5676">
        <w:rPr>
          <w:rFonts w:ascii="仿宋_GB2312" w:eastAsia="仿宋_GB2312" w:hAnsi="仿宋" w:cs="仿宋" w:hint="eastAsia"/>
          <w:sz w:val="32"/>
          <w:szCs w:val="32"/>
        </w:rPr>
        <w:lastRenderedPageBreak/>
        <w:t>让村民生活、村干部工作有章可循、有据可依。加大对乱停车、垃圾分类不正确等现象的监管处罚力度，并将处罚措施趋于常态化，形成长效常态产生文明效益的机制，进而让文明行为成为人们的一种习惯，激发村民养成好习惯、形成好风气的内生动力，真正实现以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治村、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以约促和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，促进村风民风向好向善。</w:t>
      </w:r>
    </w:p>
    <w:p w14:paraId="5DF8C339" w14:textId="77777777" w:rsidR="00083CDC" w:rsidRPr="00BF5676" w:rsidRDefault="004D0786">
      <w:pPr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sz w:val="32"/>
          <w:szCs w:val="32"/>
        </w:rPr>
      </w:pPr>
      <w:r w:rsidRPr="00BF5676">
        <w:rPr>
          <w:rFonts w:ascii="楷体_GB2312" w:eastAsia="楷体_GB2312" w:hAnsi="楷体" w:cs="楷体" w:hint="eastAsia"/>
          <w:b/>
          <w:bCs/>
          <w:sz w:val="32"/>
          <w:szCs w:val="32"/>
        </w:rPr>
        <w:t>（三）倡导德治，强化道德典型引领</w:t>
      </w:r>
    </w:p>
    <w:p w14:paraId="5DF8C33A" w14:textId="77777777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鉴于文明创建中法律手段够不着、行政措施难奏效、说服教育显得软的问题，定期组织开展道德评议，让村民成为道德建设的参与者、评判者和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践行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者，破解乡村治理中长期存在的陋习顽疾。以星定标、以星量德，接受社会监督和评判，实现村民自我教育与自我管理的有机互动。加大对乡贤的选拔、培育、宣传、表彰力度，为乡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风文明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建设树立标杆，组建文明引导队伍，用榜样的力量引领社会文明新风气，让乡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风文明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持续提升。</w:t>
      </w:r>
    </w:p>
    <w:p w14:paraId="5DF8C33B" w14:textId="77777777" w:rsidR="00083CDC" w:rsidRPr="00BF5676" w:rsidRDefault="004D078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F5676">
        <w:rPr>
          <w:rFonts w:ascii="仿宋_GB2312" w:eastAsia="仿宋_GB2312" w:hAnsi="仿宋" w:cs="仿宋" w:hint="eastAsia"/>
          <w:sz w:val="32"/>
          <w:szCs w:val="32"/>
        </w:rPr>
        <w:t>当然，坚持实践养成、制度保障、教育引导三管齐下，还需要强化党建统领作用，培养一支政治过硬且本领高强的新时代农村基层党组织，真正成为乡村振兴的领头羊和排头雁。只有这样，村民才能打心眼里服气，并认同、维护村党组织的权威地位，让歪风邪气无处遁形。也只有“打铁必须自身硬”的农村党组织，才能统领</w:t>
      </w:r>
      <w:proofErr w:type="gramStart"/>
      <w:r w:rsidRPr="00BF5676">
        <w:rPr>
          <w:rFonts w:ascii="仿宋_GB2312" w:eastAsia="仿宋_GB2312" w:hAnsi="仿宋" w:cs="仿宋" w:hint="eastAsia"/>
          <w:sz w:val="32"/>
          <w:szCs w:val="32"/>
        </w:rPr>
        <w:t>好乡风文明</w:t>
      </w:r>
      <w:proofErr w:type="gramEnd"/>
      <w:r w:rsidRPr="00BF5676">
        <w:rPr>
          <w:rFonts w:ascii="仿宋_GB2312" w:eastAsia="仿宋_GB2312" w:hAnsi="仿宋" w:cs="仿宋" w:hint="eastAsia"/>
          <w:sz w:val="32"/>
          <w:szCs w:val="32"/>
        </w:rPr>
        <w:t>建设。</w:t>
      </w:r>
    </w:p>
    <w:sectPr w:rsidR="00083CDC" w:rsidRPr="00BF5676" w:rsidSect="00BF5676">
      <w:footerReference w:type="default" r:id="rId7"/>
      <w:pgSz w:w="11906" w:h="16838" w:code="9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C33E" w14:textId="77777777" w:rsidR="00474C46" w:rsidRDefault="00474C46" w:rsidP="00002692">
      <w:r>
        <w:separator/>
      </w:r>
    </w:p>
  </w:endnote>
  <w:endnote w:type="continuationSeparator" w:id="0">
    <w:p w14:paraId="5DF8C33F" w14:textId="77777777" w:rsidR="00474C46" w:rsidRDefault="00474C46" w:rsidP="0000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C340" w14:textId="77777777" w:rsidR="00BF5676" w:rsidRDefault="00221AFE" w:rsidP="00BF5676">
    <w:pPr>
      <w:pStyle w:val="a3"/>
      <w:jc w:val="center"/>
    </w:pPr>
    <w:r>
      <w:fldChar w:fldCharType="begin"/>
    </w:r>
    <w:r w:rsidR="00BF5676">
      <w:instrText>PAGE   \* MERGEFORMAT</w:instrText>
    </w:r>
    <w:r>
      <w:fldChar w:fldCharType="separate"/>
    </w:r>
    <w:r w:rsidR="00DD773E" w:rsidRPr="00DD773E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C33C" w14:textId="77777777" w:rsidR="00474C46" w:rsidRDefault="00474C46" w:rsidP="00002692">
      <w:r>
        <w:separator/>
      </w:r>
    </w:p>
  </w:footnote>
  <w:footnote w:type="continuationSeparator" w:id="0">
    <w:p w14:paraId="5DF8C33D" w14:textId="77777777" w:rsidR="00474C46" w:rsidRDefault="00474C46" w:rsidP="00002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352"/>
    <w:rsid w:val="00002692"/>
    <w:rsid w:val="00082195"/>
    <w:rsid w:val="00083CDC"/>
    <w:rsid w:val="00137086"/>
    <w:rsid w:val="00157DFC"/>
    <w:rsid w:val="0016730E"/>
    <w:rsid w:val="00172838"/>
    <w:rsid w:val="00221AFE"/>
    <w:rsid w:val="002827AD"/>
    <w:rsid w:val="002E4C07"/>
    <w:rsid w:val="00334998"/>
    <w:rsid w:val="00365083"/>
    <w:rsid w:val="00371165"/>
    <w:rsid w:val="00390AFF"/>
    <w:rsid w:val="00426906"/>
    <w:rsid w:val="00474C46"/>
    <w:rsid w:val="004C0F2A"/>
    <w:rsid w:val="004D0786"/>
    <w:rsid w:val="00536A23"/>
    <w:rsid w:val="00612F4F"/>
    <w:rsid w:val="00726F6D"/>
    <w:rsid w:val="00740F1F"/>
    <w:rsid w:val="00760D37"/>
    <w:rsid w:val="0078025D"/>
    <w:rsid w:val="00811DD8"/>
    <w:rsid w:val="00830B47"/>
    <w:rsid w:val="008A26B3"/>
    <w:rsid w:val="008E3352"/>
    <w:rsid w:val="009A215F"/>
    <w:rsid w:val="009A2B14"/>
    <w:rsid w:val="009E63F1"/>
    <w:rsid w:val="009E6D69"/>
    <w:rsid w:val="00A23E64"/>
    <w:rsid w:val="00A704E9"/>
    <w:rsid w:val="00B87C36"/>
    <w:rsid w:val="00BF5676"/>
    <w:rsid w:val="00CD542D"/>
    <w:rsid w:val="00D2432C"/>
    <w:rsid w:val="00DB4F32"/>
    <w:rsid w:val="00DD773E"/>
    <w:rsid w:val="00DF32EA"/>
    <w:rsid w:val="00E12CAF"/>
    <w:rsid w:val="00E2265D"/>
    <w:rsid w:val="00F54F5E"/>
    <w:rsid w:val="063A481F"/>
    <w:rsid w:val="406146A0"/>
    <w:rsid w:val="5ECD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C329"/>
  <w15:docId w15:val="{0904C149-CC40-4939-9284-ABF89BB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083C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083C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083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83C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 吉章</dc:creator>
  <cp:lastModifiedBy>user</cp:lastModifiedBy>
  <cp:revision>11</cp:revision>
  <cp:lastPrinted>2022-01-24T12:45:00Z</cp:lastPrinted>
  <dcterms:created xsi:type="dcterms:W3CDTF">2022-01-18T00:54:00Z</dcterms:created>
  <dcterms:modified xsi:type="dcterms:W3CDTF">2022-01-24T12:55:00Z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62F2DDF6B2AA469996E73075F31EFE7D</vt:lpwstr>
  </property>
</Properties>
</file>