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仿宋_GB2312"/>
        </w:rPr>
      </w:pPr>
    </w:p>
    <w:p>
      <w:pPr>
        <w:pStyle w:val="8"/>
        <w:spacing w:before="0" w:beforeAutospacing="0" w:after="0" w:afterAutospacing="0" w:line="400" w:lineRule="exact"/>
        <w:jc w:val="right"/>
        <w:rPr>
          <w:rFonts w:hint="eastAsia" w:ascii="黑体" w:hAnsi="黑体" w:eastAsia="黑体"/>
          <w:spacing w:val="-20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类别号标记：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A</w:t>
      </w:r>
    </w:p>
    <w:p>
      <w:pPr>
        <w:jc w:val="center"/>
        <w:rPr>
          <w:rFonts w:ascii="方正小标宋简体" w:eastAsia="方正小标宋简体"/>
          <w:bCs/>
          <w:color w:val="FF0000"/>
          <w:spacing w:val="-40"/>
          <w:sz w:val="84"/>
          <w:szCs w:val="84"/>
        </w:rPr>
      </w:pPr>
      <w:r>
        <w:rPr>
          <w:rFonts w:hint="eastAsia" w:ascii="方正小标宋简体" w:eastAsia="方正小标宋简体"/>
          <w:bCs/>
          <w:color w:val="FF0000"/>
          <w:spacing w:val="-40"/>
          <w:sz w:val="84"/>
          <w:szCs w:val="84"/>
        </w:rPr>
        <w:t>慈 溪 市 民 政 局 文 件</w:t>
      </w:r>
    </w:p>
    <w:p>
      <w:pPr>
        <w:jc w:val="center"/>
        <w:rPr>
          <w:rFonts w:ascii="仿宋_GB2312" w:hAnsi="宋体" w:eastAsia="仿宋_GB2312"/>
          <w:spacing w:val="-20"/>
          <w:kern w:val="0"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hint="default" w:ascii="仿宋_GB2312" w:hAnsi="宋体" w:eastAsia="仿宋_GB2312"/>
          <w:spacing w:val="-20"/>
          <w:kern w:val="0"/>
          <w:sz w:val="30"/>
          <w:szCs w:val="30"/>
          <w:lang w:val="en-US" w:eastAsia="zh-CN"/>
        </w:rPr>
      </w:pPr>
      <w:r>
        <w:rPr>
          <w:rFonts w:ascii="方正小标宋简体" w:hAnsi="Calibri" w:eastAsia="方正小标宋简体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447675</wp:posOffset>
                </wp:positionV>
                <wp:extent cx="5600700" cy="0"/>
                <wp:effectExtent l="0" t="12700" r="0" b="15875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7.5pt;margin-top:35.25pt;height:0pt;width:441pt;z-index:251659264;mso-width-relative:page;mso-height-relative:page;" filled="f" stroked="t" coordsize="21600,21600" o:gfxdata="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9XaWtcAAAAJAQAADwAAAAAA&#10;AAABACAAAAAiAAAAZHJzL2Rvd25yZXYueG1sUEsBAhQAFAAAAAgAh07iQJnZv7rbAQAAlgMAAA4A&#10;AAAAAAAAAQAgAAAAJgEAAGRycy9lMm9Eb2MueG1sUEsFBgAAAAAGAAYAWQEAAHMFAAAAAA=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</w:rPr>
        <w:t>慈民政建〔202</w: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</w:rPr>
        <w:t>〕</w: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  <w:lang w:val="en-US" w:eastAsia="zh-CN"/>
        </w:rPr>
        <w:t>4</w: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</w:rPr>
        <w:t>号                          签发人：</w: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  <w:lang w:eastAsia="zh-CN"/>
        </w:rPr>
        <w:t>戚建江</w:t>
      </w:r>
      <w:r>
        <w:rPr>
          <w:rFonts w:hint="eastAsia" w:ascii="仿宋_GB2312" w:hAnsi="宋体" w:eastAsia="仿宋_GB2312"/>
          <w:spacing w:val="-20"/>
          <w:kern w:val="0"/>
          <w:sz w:val="30"/>
          <w:szCs w:val="30"/>
          <w:lang w:val="en-US" w:eastAsia="zh-CN"/>
        </w:rPr>
        <w:t xml:space="preserve">  </w:t>
      </w:r>
    </w:p>
    <w:p>
      <w:pPr>
        <w:spacing w:line="400" w:lineRule="exact"/>
        <w:rPr>
          <w:rFonts w:ascii="仿宋_GB2312" w:hAnsi="Calibri" w:eastAsia="宋体"/>
          <w:sz w:val="28"/>
          <w:szCs w:val="28"/>
        </w:rPr>
      </w:pPr>
      <w:r>
        <w:rPr>
          <w:rFonts w:hint="eastAsia" w:ascii="仿宋_GB2312"/>
          <w:color w:val="FF0000"/>
          <w:sz w:val="28"/>
          <w:szCs w:val="28"/>
          <w:u w:val="thick"/>
        </w:rPr>
        <w:t xml:space="preserve">                                                             </w:t>
      </w:r>
    </w:p>
    <w:p>
      <w:pPr>
        <w:pStyle w:val="8"/>
        <w:spacing w:before="0" w:beforeAutospacing="0" w:after="0" w:afterAutospacing="0" w:line="400" w:lineRule="exact"/>
        <w:jc w:val="center"/>
        <w:rPr>
          <w:rFonts w:ascii="仿宋_GB2312" w:hAnsi="宋体" w:eastAsia="仿宋_GB2312"/>
          <w:spacing w:val="-20"/>
          <w:sz w:val="30"/>
          <w:szCs w:val="30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对市十七届人大</w:t>
      </w:r>
      <w:r>
        <w:rPr>
          <w:rFonts w:hint="eastAsia" w:ascii="方正小标宋简体" w:hAnsi="宋体" w:eastAsia="方正小标宋简体"/>
          <w:spacing w:val="-20"/>
          <w:sz w:val="36"/>
          <w:szCs w:val="36"/>
          <w:lang w:eastAsia="zh-CN"/>
        </w:rPr>
        <w:t>五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次会议第</w:t>
      </w:r>
      <w:r>
        <w:rPr>
          <w:rFonts w:hint="eastAsia" w:ascii="方正小标宋简体" w:hAnsi="宋体" w:eastAsia="方正小标宋简体"/>
          <w:spacing w:val="-20"/>
          <w:sz w:val="36"/>
          <w:szCs w:val="36"/>
          <w:lang w:val="en-US" w:eastAsia="zh-CN"/>
        </w:rPr>
        <w:t>202</w:t>
      </w:r>
      <w:r>
        <w:rPr>
          <w:rFonts w:hint="eastAsia" w:ascii="方正小标宋简体" w:hAnsi="宋体" w:eastAsia="方正小标宋简体"/>
          <w:spacing w:val="-20"/>
          <w:sz w:val="36"/>
          <w:szCs w:val="36"/>
        </w:rPr>
        <w:t>号建议的答复</w:t>
      </w:r>
    </w:p>
    <w:p>
      <w:pPr>
        <w:pStyle w:val="8"/>
        <w:spacing w:before="0" w:beforeAutospacing="0" w:after="0" w:afterAutospacing="0" w:line="400" w:lineRule="exact"/>
        <w:rPr>
          <w:rFonts w:ascii="仿宋_GB2312" w:hAnsi="宋体" w:eastAsia="仿宋_GB2312"/>
          <w:spacing w:val="-20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徐迪春代表：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" w:firstLineChars="200"/>
        <w:textAlignment w:val="auto"/>
        <w:rPr>
          <w:rFonts w:hint="eastAsia"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您在市十七届人大</w:t>
      </w:r>
      <w:r>
        <w:rPr>
          <w:rFonts w:hint="eastAsia" w:ascii="仿宋_GB2312" w:hAnsi="宋体" w:eastAsia="仿宋_GB2312"/>
          <w:spacing w:val="-2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/>
          <w:spacing w:val="-20"/>
          <w:sz w:val="32"/>
          <w:szCs w:val="32"/>
        </w:rPr>
        <w:t>次会议大会期间提出的《 关于规范殡葬服务的建议</w:t>
      </w:r>
      <w:r>
        <w:rPr>
          <w:rFonts w:hint="eastAsia" w:ascii="仿宋_GB2312" w:hAnsi="宋体" w:eastAsia="仿宋_GB2312"/>
          <w:spacing w:val="-20"/>
          <w:sz w:val="32"/>
          <w:szCs w:val="32"/>
        </w:rPr>
        <w:t>》 （第</w:t>
      </w:r>
      <w:r>
        <w:rPr>
          <w:rFonts w:hint="eastAsia" w:ascii="仿宋_GB2312" w:hAnsi="宋体" w:eastAsia="仿宋_GB2312"/>
          <w:spacing w:val="-20"/>
          <w:sz w:val="32"/>
          <w:szCs w:val="32"/>
          <w:lang w:val="en-US" w:eastAsia="zh-CN"/>
        </w:rPr>
        <w:t>202</w:t>
      </w:r>
      <w:r>
        <w:rPr>
          <w:rFonts w:hint="eastAsia" w:ascii="仿宋_GB2312" w:hAnsi="宋体" w:eastAsia="仿宋_GB2312"/>
          <w:spacing w:val="-20"/>
          <w:sz w:val="32"/>
          <w:szCs w:val="32"/>
        </w:rPr>
        <w:t>号建议）已收悉，现将有关意见答复如下：</w:t>
      </w:r>
    </w:p>
    <w:p>
      <w:pPr>
        <w:ind w:firstLine="560" w:firstLineChars="200"/>
        <w:rPr>
          <w:rFonts w:hint="eastAsia" w:ascii="仿宋_GB2312" w:hAnsi="宋体" w:eastAsia="仿宋_GB2312" w:cs="Times New Roman"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-20"/>
          <w:kern w:val="0"/>
          <w:sz w:val="32"/>
          <w:szCs w:val="32"/>
          <w:lang w:val="en-US" w:eastAsia="zh-CN" w:bidi="ar-SA"/>
        </w:rPr>
        <w:t>减轻群众丧葬负担，提高殡仪服务质量是我们一贯的追求。从2012年开始，我市实施惠民殡葬政策，对遗体接运、遗体火化、小厅告别等费用实施全免。同时还免费提供一次性普通卫生棺和骨灰袋等基本惠民项目；从2019年开始，我市惠民殡葬再次扩面，免费为丧属提供价值300元的骨灰盒一个，合计每人减免费用达1200余元。综上情况，如丧属没有特殊殡仪服务需求，遗体从家里接运开始至火化完成，丧属无需支付一分钱的费用。</w:t>
      </w:r>
    </w:p>
    <w:p>
      <w:pPr>
        <w:ind w:firstLine="560" w:firstLineChars="200"/>
        <w:rPr>
          <w:rFonts w:hint="eastAsia" w:ascii="仿宋_GB2312" w:hAnsi="宋体" w:eastAsia="仿宋_GB2312" w:cs="Times New Roman"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-20"/>
          <w:kern w:val="0"/>
          <w:sz w:val="32"/>
          <w:szCs w:val="32"/>
          <w:lang w:val="en-US" w:eastAsia="zh-CN" w:bidi="ar-SA"/>
        </w:rPr>
        <w:t>市殡仪馆是我市自收自支事业单位，近年来，为提升殡仪服务形象，市财政投入8000多万对殡仪馆实施全面升级改扩建。通过改造，殡仪服务设施和服务环境已得到大幅度提升。为满足丧属多层次的服务需求，市殡仪馆还提供守灵服务、中大厅告别服务、提前接尸火化（俗称头炉）的特约个性化服务等等，且收费项目和收费标准都公开透明、上墙公布，并向市物价部门进行备案。</w:t>
      </w:r>
    </w:p>
    <w:p>
      <w:pPr>
        <w:ind w:firstLine="560" w:firstLineChars="200"/>
        <w:rPr>
          <w:rFonts w:hint="eastAsia" w:ascii="仿宋_GB2312" w:hAnsi="宋体" w:eastAsia="仿宋_GB2312" w:cs="Times New Roman"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-20"/>
          <w:kern w:val="0"/>
          <w:sz w:val="32"/>
          <w:szCs w:val="32"/>
          <w:lang w:val="en-US" w:eastAsia="zh-CN" w:bidi="ar-SA"/>
        </w:rPr>
        <w:t>针对您提出的问题，市殡仪馆非常重视，将进一步加强管理，坚决杜绝职工索要等现象。同时加强宣传，履行告知义务，避免受社会一条龙欺骗敛财并将责任转嫁给殡葬职工。另一方面，我们也会进一步向财政呼吁，加大财政保障力度，避免市殡仪馆当前财务情况入不敷出的处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080" w:leftChars="1900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2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080" w:leftChars="1900" w:firstLine="0" w:firstLineChars="0"/>
        <w:jc w:val="left"/>
        <w:textAlignment w:val="auto"/>
        <w:rPr>
          <w:rFonts w:hint="eastAsia" w:ascii="仿宋_GB2312" w:hAnsi="宋体" w:eastAsia="仿宋_GB2312" w:cs="Times New Roman"/>
          <w:spacing w:val="-2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320" w:firstLineChars="1900"/>
        <w:jc w:val="left"/>
        <w:textAlignment w:val="auto"/>
        <w:rPr>
          <w:rFonts w:hint="eastAsia" w:ascii="仿宋_GB2312" w:hAnsi="宋体" w:eastAsia="仿宋_GB2312" w:cs="Times New Roman"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-20"/>
          <w:kern w:val="0"/>
          <w:sz w:val="32"/>
          <w:szCs w:val="32"/>
          <w:lang w:val="en-US" w:eastAsia="zh-CN" w:bidi="ar-SA"/>
        </w:rPr>
        <w:t>慈溪市民政局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040" w:firstLineChars="1800"/>
        <w:textAlignment w:val="auto"/>
        <w:rPr>
          <w:rFonts w:hint="eastAsia" w:ascii="仿宋_GB2312" w:hAnsi="宋体" w:eastAsia="仿宋_GB2312" w:cs="Times New Roman"/>
          <w:spacing w:val="-2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-20"/>
          <w:kern w:val="0"/>
          <w:sz w:val="32"/>
          <w:szCs w:val="32"/>
          <w:lang w:val="en-US" w:eastAsia="zh-CN" w:bidi="ar-SA"/>
        </w:rPr>
        <w:t>2021年6月30日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宋体" w:eastAsia="仿宋_GB2312" w:cs="Times New Roman"/>
          <w:spacing w:val="-2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抄送：市人大代表工委，市政府办公室，庵东镇主席团。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联系人：符晓君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联系电话： 63046731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6C"/>
    <w:rsid w:val="000477C9"/>
    <w:rsid w:val="000A221A"/>
    <w:rsid w:val="000E323A"/>
    <w:rsid w:val="00121C14"/>
    <w:rsid w:val="00182C6B"/>
    <w:rsid w:val="00182E3B"/>
    <w:rsid w:val="001A6F84"/>
    <w:rsid w:val="00315D44"/>
    <w:rsid w:val="00323B43"/>
    <w:rsid w:val="00375810"/>
    <w:rsid w:val="003D37D8"/>
    <w:rsid w:val="0042584D"/>
    <w:rsid w:val="004358AB"/>
    <w:rsid w:val="0045266C"/>
    <w:rsid w:val="00673EE6"/>
    <w:rsid w:val="00797AEA"/>
    <w:rsid w:val="008B7726"/>
    <w:rsid w:val="00963F16"/>
    <w:rsid w:val="0098551C"/>
    <w:rsid w:val="00A85D70"/>
    <w:rsid w:val="00AC4AC7"/>
    <w:rsid w:val="00B31857"/>
    <w:rsid w:val="00B86A71"/>
    <w:rsid w:val="00CA3A23"/>
    <w:rsid w:val="00D57366"/>
    <w:rsid w:val="00E11A2A"/>
    <w:rsid w:val="00F069AA"/>
    <w:rsid w:val="00F8196A"/>
    <w:rsid w:val="00FB572D"/>
    <w:rsid w:val="029E7231"/>
    <w:rsid w:val="048C1E23"/>
    <w:rsid w:val="05022F58"/>
    <w:rsid w:val="08B61F41"/>
    <w:rsid w:val="09CB5B7F"/>
    <w:rsid w:val="0AAD4090"/>
    <w:rsid w:val="0E7942EA"/>
    <w:rsid w:val="11F5331C"/>
    <w:rsid w:val="1505417D"/>
    <w:rsid w:val="16EF3E6D"/>
    <w:rsid w:val="17B94D55"/>
    <w:rsid w:val="18396E20"/>
    <w:rsid w:val="1CAE3A94"/>
    <w:rsid w:val="20A52C2D"/>
    <w:rsid w:val="290F4F99"/>
    <w:rsid w:val="2952121D"/>
    <w:rsid w:val="31433FC8"/>
    <w:rsid w:val="382721A4"/>
    <w:rsid w:val="395266DE"/>
    <w:rsid w:val="3BF029D8"/>
    <w:rsid w:val="3C5568CC"/>
    <w:rsid w:val="3DF51130"/>
    <w:rsid w:val="44BE7F3E"/>
    <w:rsid w:val="45B01A9D"/>
    <w:rsid w:val="45C7492B"/>
    <w:rsid w:val="4A3B3D38"/>
    <w:rsid w:val="4AC341FE"/>
    <w:rsid w:val="4C2C27E5"/>
    <w:rsid w:val="4D781405"/>
    <w:rsid w:val="52446C75"/>
    <w:rsid w:val="574D767C"/>
    <w:rsid w:val="58EE69B3"/>
    <w:rsid w:val="60636D75"/>
    <w:rsid w:val="648373E2"/>
    <w:rsid w:val="6B960532"/>
    <w:rsid w:val="6CAA1B40"/>
    <w:rsid w:val="6CC55695"/>
    <w:rsid w:val="6D9E03AF"/>
    <w:rsid w:val="6E6C4ABF"/>
    <w:rsid w:val="6F855C7E"/>
    <w:rsid w:val="72997458"/>
    <w:rsid w:val="734B3693"/>
    <w:rsid w:val="73E76E66"/>
    <w:rsid w:val="751404AB"/>
    <w:rsid w:val="7BDA050D"/>
    <w:rsid w:val="7D0D73DD"/>
    <w:rsid w:val="7D64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5">
    <w:name w:val="index 6"/>
    <w:basedOn w:val="1"/>
    <w:next w:val="1"/>
    <w:qFormat/>
    <w:uiPriority w:val="0"/>
    <w:pPr>
      <w:ind w:left="2100"/>
    </w:p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customStyle="1" w:styleId="11">
    <w:name w:val="页眉 Char"/>
    <w:basedOn w:val="10"/>
    <w:link w:val="7"/>
    <w:semiHidden/>
    <w:qFormat/>
    <w:uiPriority w:val="99"/>
    <w:rPr>
      <w:rFonts w:ascii="Times New Roman" w:hAnsi="Times New Roman" w:eastAsia="仿宋" w:cs="Times New Roman"/>
      <w:kern w:val="2"/>
      <w:sz w:val="18"/>
      <w:szCs w:val="18"/>
    </w:rPr>
  </w:style>
  <w:style w:type="character" w:customStyle="1" w:styleId="12">
    <w:name w:val="页脚 Char"/>
    <w:basedOn w:val="10"/>
    <w:link w:val="6"/>
    <w:semiHidden/>
    <w:qFormat/>
    <w:uiPriority w:val="99"/>
    <w:rPr>
      <w:rFonts w:ascii="Times New Roman" w:hAnsi="Times New Roman" w:eastAsia="仿宋" w:cs="Times New Roman"/>
      <w:kern w:val="2"/>
      <w:sz w:val="18"/>
      <w:szCs w:val="18"/>
    </w:rPr>
  </w:style>
  <w:style w:type="paragraph" w:customStyle="1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4">
    <w:name w:val="普通(网站)1"/>
    <w:next w:val="5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Arial"/>
      <w:kern w:val="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1213</Characters>
  <Lines>10</Lines>
  <Paragraphs>2</Paragraphs>
  <TotalTime>2</TotalTime>
  <ScaleCrop>false</ScaleCrop>
  <LinksUpToDate>false</LinksUpToDate>
  <CharactersWithSpaces>1423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2016-04-06T00:48:00Z</dcterms:created>
  <dc:creator>app</dc:creator>
  <cp:lastModifiedBy>沈慈慈</cp:lastModifiedBy>
  <cp:lastPrinted>2020-08-26T01:06:00Z</cp:lastPrinted>
  <dcterms:modified xsi:type="dcterms:W3CDTF">2021-06-30T07:55:06Z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