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sz w:val="32"/>
        </w:rPr>
      </w:pPr>
    </w:p>
    <w:p>
      <w:pPr>
        <w:spacing w:line="1000" w:lineRule="exact"/>
        <w:jc w:val="center"/>
        <w:rPr>
          <w:rFonts w:hint="eastAsia" w:ascii="方正小标宋简体" w:eastAsia="方正小标宋简体"/>
          <w:color w:val="FF0000"/>
          <w:spacing w:val="-20"/>
          <w:sz w:val="84"/>
          <w:lang w:eastAsia="zh-CN"/>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hint="eastAsia" w:ascii="仿宋_GB2312" w:eastAsia="仿宋_GB2312"/>
          <w:sz w:val="72"/>
          <w:szCs w:val="72"/>
          <w:u w:val="single" w:color="FF0000"/>
          <w:lang w:val="en-US" w:eastAsia="zh-CN"/>
        </w:rPr>
      </w:pPr>
      <w:r>
        <w:rPr>
          <w:rFonts w:hint="eastAsia" w:ascii="仿宋_GB2312" w:eastAsia="仿宋_GB2312"/>
          <w:sz w:val="72"/>
          <w:szCs w:val="72"/>
          <w:u w:val="single" w:color="FF0000"/>
          <w:lang w:val="en-US" w:eastAsia="zh-CN"/>
        </w:rPr>
        <w:t xml:space="preserve">                                                     </w:t>
      </w:r>
    </w:p>
    <w:p>
      <w:pPr>
        <w:spacing w:line="560" w:lineRule="exact"/>
        <w:rPr>
          <w:rFonts w:hint="default" w:ascii="仿宋_GB2312" w:eastAsia="仿宋_GB2312"/>
          <w:sz w:val="32"/>
          <w:u w:val="single" w:color="FF0000"/>
          <w:lang w:val="en-US" w:eastAsia="zh-CN"/>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关于市十八届人大</w:t>
      </w:r>
      <w:r>
        <w:rPr>
          <w:rFonts w:hint="eastAsia" w:ascii="方正小标宋简体" w:eastAsia="方正小标宋简体"/>
          <w:sz w:val="44"/>
          <w:szCs w:val="44"/>
          <w:lang w:eastAsia="zh-CN"/>
        </w:rPr>
        <w:t>三</w:t>
      </w:r>
      <w:r>
        <w:rPr>
          <w:rFonts w:hint="eastAsia" w:ascii="方正小标宋简体" w:eastAsia="方正小标宋简体"/>
          <w:sz w:val="44"/>
          <w:szCs w:val="44"/>
        </w:rPr>
        <w:t>次会议</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ascii="华文楷体" w:hAnsi="华文楷体" w:eastAsia="华文楷体" w:cs="Arial"/>
          <w:color w:val="000000"/>
          <w:sz w:val="30"/>
          <w:szCs w:val="30"/>
          <w:shd w:val="clear" w:color="auto" w:fill="FFFFFF"/>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177</w:t>
      </w:r>
      <w:r>
        <w:rPr>
          <w:rFonts w:hint="eastAsia" w:ascii="方正小标宋简体" w:eastAsia="方正小标宋简体"/>
          <w:sz w:val="44"/>
          <w:szCs w:val="44"/>
        </w:rPr>
        <w:t>号建议</w:t>
      </w:r>
      <w:r>
        <w:rPr>
          <w:rFonts w:hint="eastAsia" w:ascii="方正小标宋简体" w:eastAsia="方正小标宋简体"/>
          <w:sz w:val="44"/>
          <w:szCs w:val="44"/>
          <w:lang w:eastAsia="zh-CN"/>
        </w:rPr>
        <w:t>的</w:t>
      </w:r>
      <w:r>
        <w:rPr>
          <w:rFonts w:hint="eastAsia" w:ascii="方正小标宋简体" w:eastAsia="方正小标宋简体"/>
          <w:sz w:val="44"/>
          <w:szCs w:val="44"/>
        </w:rPr>
        <w:t>协办意见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Arial"/>
          <w:color w:val="000000"/>
          <w:sz w:val="30"/>
          <w:szCs w:val="30"/>
          <w:shd w:val="clear" w:color="auto" w:fill="FFFFFF"/>
          <w:lang w:val="en-US" w:eastAsia="zh-CN"/>
        </w:rPr>
      </w:pPr>
      <w:r>
        <w:rPr>
          <w:rFonts w:hint="eastAsia" w:ascii="仿宋_GB2312" w:hAnsi="Helvetica" w:eastAsia="仿宋_GB2312" w:cs="Helvetica"/>
          <w:sz w:val="32"/>
          <w:szCs w:val="32"/>
          <w:shd w:val="clear" w:color="auto" w:fill="FFFFFF"/>
          <w:lang w:eastAsia="zh-CN"/>
        </w:rPr>
        <w:t>市教育局</w:t>
      </w:r>
      <w:r>
        <w:rPr>
          <w:rFonts w:hint="eastAsia" w:ascii="仿宋_GB2312" w:hAnsi="Helvetica" w:eastAsia="仿宋_GB2312" w:cs="Helvetica"/>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lang w:val="en-US" w:eastAsia="zh-CN"/>
        </w:rPr>
        <w:t>宋红杰</w:t>
      </w:r>
      <w:r>
        <w:rPr>
          <w:rFonts w:hint="eastAsia" w:ascii="仿宋_GB2312" w:hAnsi="Helvetica" w:eastAsia="仿宋_GB2312" w:cs="Helvetica"/>
          <w:sz w:val="32"/>
          <w:szCs w:val="32"/>
          <w:shd w:val="clear" w:color="auto" w:fill="FFFFFF"/>
          <w:lang w:eastAsia="zh-CN"/>
        </w:rPr>
        <w:t>代表</w:t>
      </w:r>
      <w:r>
        <w:rPr>
          <w:rFonts w:hint="eastAsia" w:ascii="仿宋_GB2312" w:eastAsia="仿宋_GB2312"/>
          <w:sz w:val="32"/>
          <w:lang w:eastAsia="zh-CN"/>
        </w:rPr>
        <w:t>在</w:t>
      </w:r>
      <w:r>
        <w:rPr>
          <w:rFonts w:hint="eastAsia" w:ascii="仿宋_GB2312" w:eastAsia="仿宋_GB2312"/>
          <w:sz w:val="32"/>
        </w:rPr>
        <w:t>市十</w:t>
      </w:r>
      <w:r>
        <w:rPr>
          <w:rFonts w:hint="eastAsia" w:ascii="仿宋_GB2312" w:eastAsia="仿宋_GB2312"/>
          <w:sz w:val="32"/>
          <w:lang w:val="en-US" w:eastAsia="zh-CN"/>
        </w:rPr>
        <w:t>八</w:t>
      </w:r>
      <w:r>
        <w:rPr>
          <w:rFonts w:hint="eastAsia" w:ascii="仿宋_GB2312" w:eastAsia="仿宋_GB2312"/>
          <w:sz w:val="32"/>
        </w:rPr>
        <w:t>届人大</w:t>
      </w:r>
      <w:r>
        <w:rPr>
          <w:rFonts w:hint="eastAsia" w:ascii="仿宋_GB2312" w:eastAsia="仿宋_GB2312"/>
          <w:sz w:val="32"/>
          <w:lang w:val="en-US" w:eastAsia="zh-CN"/>
        </w:rPr>
        <w:t>三</w:t>
      </w:r>
      <w:r>
        <w:rPr>
          <w:rFonts w:hint="eastAsia" w:ascii="仿宋_GB2312" w:eastAsia="仿宋_GB2312"/>
          <w:sz w:val="32"/>
        </w:rPr>
        <w:t>次会议大会期间提出</w:t>
      </w:r>
      <w:r>
        <w:rPr>
          <w:rFonts w:hint="eastAsia" w:ascii="仿宋_GB2312" w:hAnsi="Helvetica" w:eastAsia="仿宋_GB2312" w:cs="Helvetica"/>
          <w:sz w:val="32"/>
          <w:szCs w:val="32"/>
          <w:shd w:val="clear" w:color="auto" w:fill="FFFFFF"/>
          <w:lang w:eastAsia="zh-CN"/>
        </w:rPr>
        <w:t>的《关于加强青少年心理健康教育的</w:t>
      </w:r>
      <w:r>
        <w:rPr>
          <w:rFonts w:hint="eastAsia" w:ascii="仿宋_GB2312" w:hAnsi="Helvetica" w:eastAsia="仿宋_GB2312" w:cs="Helvetica"/>
          <w:sz w:val="32"/>
          <w:szCs w:val="32"/>
          <w:shd w:val="clear" w:color="auto" w:fill="FFFFFF"/>
          <w:lang w:val="en-US" w:eastAsia="zh-CN"/>
        </w:rPr>
        <w:t>建议</w:t>
      </w:r>
      <w:r>
        <w:rPr>
          <w:rFonts w:hint="eastAsia" w:ascii="仿宋_GB2312" w:hAnsi="Helvetica" w:eastAsia="仿宋_GB2312" w:cs="Helvetica"/>
          <w:sz w:val="32"/>
          <w:szCs w:val="32"/>
          <w:shd w:val="clear" w:color="auto" w:fill="FFFFFF"/>
          <w:lang w:eastAsia="zh-CN"/>
        </w:rPr>
        <w:t>》（第</w:t>
      </w:r>
      <w:r>
        <w:rPr>
          <w:rFonts w:hint="eastAsia" w:ascii="仿宋_GB2312" w:hAnsi="Helvetica" w:eastAsia="仿宋_GB2312" w:cs="Helvetica"/>
          <w:sz w:val="32"/>
          <w:szCs w:val="32"/>
          <w:shd w:val="clear" w:color="auto" w:fill="FFFFFF"/>
          <w:lang w:val="en-US" w:eastAsia="zh-CN"/>
        </w:rPr>
        <w:t>177号</w:t>
      </w:r>
      <w:r>
        <w:rPr>
          <w:rFonts w:hint="eastAsia" w:ascii="仿宋_GB2312" w:hAnsi="Helvetica" w:eastAsia="仿宋_GB2312" w:cs="Helvetica"/>
          <w:sz w:val="32"/>
          <w:szCs w:val="32"/>
          <w:shd w:val="clear" w:color="auto" w:fill="FFFFFF"/>
          <w:lang w:eastAsia="zh-CN"/>
        </w:rPr>
        <w:t>）已收悉。经研究，现就有关协办意见答复如下：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lang w:val="en-US" w:eastAsia="zh-CN"/>
        </w:rPr>
        <w:t>健康是人的基本权利，也是人生的第一财富。传统的健康观是“无病即健康”，现代人的健康观是整体健康，世界卫生组织提出“健康不仅是躯体没有疾病，还要具备心理健康、社会适应良好和有道德”。</w:t>
      </w:r>
      <w:r>
        <w:rPr>
          <w:rFonts w:hint="eastAsia" w:ascii="仿宋_GB2312" w:hAnsi="Helvetica" w:eastAsia="仿宋_GB2312" w:cs="Helvetica"/>
          <w:sz w:val="32"/>
          <w:szCs w:val="32"/>
          <w:shd w:val="clear" w:color="auto" w:fill="FFFFFF"/>
          <w:lang w:eastAsia="zh-CN"/>
        </w:rPr>
        <w:t>青少年学生是祖国的未来，保证他们的健康成长是国之大计。2020年中国国民心理健康蓝皮书指出，24.6%青少年有抑郁倾向，其中重度抑郁7.4%。</w:t>
      </w:r>
      <w:r>
        <w:rPr>
          <w:rFonts w:hint="eastAsia" w:ascii="仿宋_GB2312" w:hAnsi="Helvetica" w:eastAsia="仿宋_GB2312" w:cs="Helvetica"/>
          <w:sz w:val="32"/>
          <w:szCs w:val="32"/>
          <w:shd w:val="clear" w:color="auto" w:fill="FFFFFF"/>
          <w:lang w:val="en-US" w:eastAsia="zh-CN"/>
        </w:rPr>
        <w:t>学生青少年</w:t>
      </w:r>
      <w:r>
        <w:rPr>
          <w:rFonts w:hint="eastAsia" w:ascii="仿宋_GB2312" w:hAnsi="Helvetica" w:eastAsia="仿宋_GB2312" w:cs="Helvetica"/>
          <w:sz w:val="32"/>
          <w:szCs w:val="32"/>
          <w:shd w:val="clear" w:color="auto" w:fill="FFFFFF"/>
          <w:lang w:eastAsia="zh-CN"/>
        </w:rPr>
        <w:t>因心理问题引发的社会问题在逐年增加，不仅给个人成长、家庭幸福带来负担，也会在社会稳定和经济层面产生不良影响。因此做好青少年学生心理援助工作非常重要，全社会都应该高度重视。市卫健局十分重视这项工作，开展了一系列关于青少年学生心理援助的相关工作，主要是做好了以下几方面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一、卫健局统筹安排，推进心理热线24小时开通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lang w:eastAsia="zh-CN"/>
        </w:rPr>
        <w:t>我局积极协调，统筹安排，</w:t>
      </w:r>
      <w:r>
        <w:rPr>
          <w:rFonts w:hint="eastAsia" w:ascii="仿宋_GB2312" w:eastAsia="仿宋_GB2312"/>
          <w:sz w:val="32"/>
        </w:rPr>
        <w:t>于2016年</w:t>
      </w:r>
      <w:r>
        <w:rPr>
          <w:rFonts w:hint="eastAsia" w:ascii="仿宋_GB2312" w:eastAsia="仿宋_GB2312"/>
          <w:sz w:val="32"/>
          <w:lang w:eastAsia="zh-CN"/>
        </w:rPr>
        <w:t>在</w:t>
      </w:r>
      <w:r>
        <w:rPr>
          <w:rFonts w:hint="eastAsia" w:ascii="仿宋_GB2312" w:eastAsia="仿宋_GB2312"/>
          <w:sz w:val="32"/>
        </w:rPr>
        <w:t>慈溪市第七人民医院开通心理热线（63898070）</w:t>
      </w:r>
      <w:r>
        <w:rPr>
          <w:rFonts w:hint="eastAsia" w:ascii="仿宋_GB2312" w:hAnsi="Helvetica" w:eastAsia="仿宋_GB2312" w:cs="Helvetica"/>
          <w:sz w:val="32"/>
          <w:szCs w:val="32"/>
          <w:shd w:val="clear" w:color="auto" w:fill="FFFFFF"/>
          <w:lang w:eastAsia="zh-CN"/>
        </w:rPr>
        <w:t>，每周二、四、六由专业的心理医生进行接线并答复。随着需求的增大，医院于2020年2月份开始，热线电话24小时向民众开放，由心理咨询师、精神卫生医生等专业人员进行接线并答复，医院负责对热线团队进行综合管理、指导、培训。同时，民众可以关注慈溪市第七人民医院微信公众号，一是可以接收各种科普宣传信息，二是可以及时知晓慈溪市第七人民医院心理门诊出诊医生的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二、利用医院优势，加强学校心理老师培训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lang w:eastAsia="zh-CN"/>
        </w:rPr>
        <w:t>学校应积极配置专职的心理老师，心理老师需要定期前往医院学习相关心理疾病所伴随的症状，并积极掌握相应的访谈技术，以便快速准确地识别青少年心理健康问题，并帮助青少年及时得到相应的帮助和救助。同时，心理老师对出现健康问题的青少年进行建档，以便按时随访，积极发现并帮助解决问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加强医院建设，方便民众就医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Helvetica" w:eastAsia="仿宋_GB2312" w:cs="Helvetica"/>
          <w:sz w:val="32"/>
          <w:szCs w:val="32"/>
          <w:shd w:val="clear" w:color="auto" w:fill="FFFFFF"/>
          <w:lang w:val="en-US" w:eastAsia="zh-CN"/>
        </w:rPr>
      </w:pPr>
      <w:r>
        <w:rPr>
          <w:rFonts w:hint="eastAsia" w:ascii="仿宋_GB2312" w:hAnsi="Helvetica" w:eastAsia="仿宋_GB2312" w:cs="Helvetica"/>
          <w:sz w:val="32"/>
          <w:szCs w:val="32"/>
          <w:shd w:val="clear" w:color="auto" w:fill="FFFFFF"/>
          <w:lang w:eastAsia="zh-CN"/>
        </w:rPr>
        <w:t>慈溪市未成年人心理</w:t>
      </w:r>
      <w:r>
        <w:rPr>
          <w:rFonts w:hint="eastAsia" w:ascii="仿宋_GB2312" w:hAnsi="Helvetica" w:eastAsia="仿宋_GB2312" w:cs="Helvetica"/>
          <w:sz w:val="32"/>
          <w:szCs w:val="32"/>
          <w:shd w:val="clear" w:color="auto" w:fill="FFFFFF"/>
          <w:lang w:val="en-US" w:eastAsia="zh-CN"/>
        </w:rPr>
        <w:t>健康</w:t>
      </w:r>
      <w:r>
        <w:rPr>
          <w:rFonts w:hint="eastAsia" w:ascii="仿宋_GB2312" w:hAnsi="Helvetica" w:eastAsia="仿宋_GB2312" w:cs="Helvetica"/>
          <w:sz w:val="32"/>
          <w:szCs w:val="32"/>
          <w:shd w:val="clear" w:color="auto" w:fill="FFFFFF"/>
          <w:lang w:eastAsia="zh-CN"/>
        </w:rPr>
        <w:t>辅导中心每周二、四、六为青少年开通了免费的心理咨询号源，有需要的青少年可以通过医院微信公众号进行号源预约，按预约时间准时就诊即可。同时，为方便青少年就诊需求，医院于2019年6月1日开始，设置了周六夜门诊，患者可以通过医院微信公众号进行号源预约，每周六晚上三个号，时间是18</w:t>
      </w:r>
      <w:r>
        <w:rPr>
          <w:rFonts w:hint="eastAsia" w:ascii="华文中宋" w:hAnsi="华文中宋" w:eastAsia="华文中宋" w:cs="华文中宋"/>
          <w:sz w:val="32"/>
          <w:szCs w:val="32"/>
          <w:shd w:val="clear" w:color="auto" w:fill="FFFFFF"/>
          <w:lang w:eastAsia="zh-CN"/>
        </w:rPr>
        <w:t>:</w:t>
      </w:r>
      <w:r>
        <w:rPr>
          <w:rFonts w:hint="eastAsia" w:ascii="仿宋_GB2312" w:hAnsi="Helvetica" w:eastAsia="仿宋_GB2312" w:cs="Helvetica"/>
          <w:sz w:val="32"/>
          <w:szCs w:val="32"/>
          <w:shd w:val="clear" w:color="auto" w:fill="FFFFFF"/>
          <w:lang w:eastAsia="zh-CN"/>
        </w:rPr>
        <w:t>00—21</w:t>
      </w:r>
      <w:r>
        <w:rPr>
          <w:rFonts w:hint="eastAsia" w:ascii="华文中宋" w:hAnsi="华文中宋" w:eastAsia="华文中宋" w:cs="华文中宋"/>
          <w:sz w:val="32"/>
          <w:szCs w:val="32"/>
          <w:shd w:val="clear" w:color="auto" w:fill="FFFFFF"/>
          <w:lang w:eastAsia="zh-CN"/>
        </w:rPr>
        <w:t>:</w:t>
      </w:r>
      <w:r>
        <w:rPr>
          <w:rFonts w:hint="eastAsia" w:ascii="仿宋_GB2312" w:hAnsi="Helvetica" w:eastAsia="仿宋_GB2312" w:cs="Helvetica"/>
          <w:sz w:val="32"/>
          <w:szCs w:val="32"/>
          <w:shd w:val="clear" w:color="auto" w:fill="FFFFFF"/>
          <w:lang w:eastAsia="zh-CN"/>
        </w:rPr>
        <w:t>00。</w:t>
      </w:r>
      <w:r>
        <w:rPr>
          <w:rFonts w:hint="eastAsia" w:ascii="仿宋_GB2312" w:hAnsi="Helvetica" w:eastAsia="仿宋_GB2312" w:cs="Helvetica"/>
          <w:sz w:val="32"/>
          <w:szCs w:val="32"/>
          <w:shd w:val="clear" w:color="auto" w:fill="FFFFFF"/>
          <w:lang w:val="en-US" w:eastAsia="zh-CN"/>
        </w:rPr>
        <w:t>2024年，未成年人心理健康辅导中心建设已经纳入宁波市民生实事工程，慈溪市未成年人心理健康辅导中心将根据宁波文件精神进一步提升辅导中心的建设，更好地为广大青少年服务。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医教结合，及时掌握学生信息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lang w:eastAsia="zh-CN"/>
        </w:rPr>
        <w:t>慈溪市第七人民医院</w:t>
      </w:r>
      <w:r>
        <w:rPr>
          <w:rFonts w:hint="eastAsia" w:ascii="仿宋_GB2312" w:hAnsi="Helvetica" w:eastAsia="仿宋_GB2312" w:cs="Helvetica"/>
          <w:sz w:val="32"/>
          <w:szCs w:val="32"/>
          <w:shd w:val="clear" w:color="auto" w:fill="FFFFFF"/>
          <w:lang w:val="en-US" w:eastAsia="zh-CN"/>
        </w:rPr>
        <w:t>相继与宁波幼师高专、宁波大学科技学院、宁波财经学院进行合作，协助学校对全校师生进行心理健康建设。医院</w:t>
      </w:r>
      <w:r>
        <w:rPr>
          <w:rFonts w:hint="eastAsia" w:ascii="仿宋_GB2312" w:hAnsi="Helvetica" w:eastAsia="仿宋_GB2312" w:cs="Helvetica"/>
          <w:sz w:val="32"/>
          <w:szCs w:val="32"/>
          <w:shd w:val="clear" w:color="auto" w:fill="FFFFFF"/>
          <w:lang w:eastAsia="zh-CN"/>
        </w:rPr>
        <w:t>指定一名联络人专门与学校联络人对接，如学生有问题，学校心理老师又不能解决的情况下，学校联络人可以跟医院联络人联系、沟通，帮助解决学生存在的问题，为学生来院就医、住院提供方便。医院联络人将学生情况及时反馈给学校联络人，以便学校更好地对学生进行管理、教育。</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通过各种渠道开展宣传活动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lang w:val="en-US" w:eastAsia="zh-CN"/>
        </w:rPr>
        <w:t>持续推进心理健康教育相关部门的互联互通和工作融合。</w:t>
      </w:r>
      <w:r>
        <w:rPr>
          <w:rFonts w:hint="eastAsia" w:ascii="仿宋_GB2312" w:hAnsi="Helvetica" w:eastAsia="仿宋_GB2312" w:cs="Helvetica"/>
          <w:sz w:val="32"/>
          <w:szCs w:val="32"/>
          <w:shd w:val="clear" w:color="auto" w:fill="FFFFFF"/>
          <w:lang w:eastAsia="zh-CN"/>
        </w:rPr>
        <w:t>202</w:t>
      </w:r>
      <w:r>
        <w:rPr>
          <w:rFonts w:hint="eastAsia" w:ascii="仿宋_GB2312" w:hAnsi="Helvetica" w:eastAsia="仿宋_GB2312" w:cs="Helvetica"/>
          <w:sz w:val="32"/>
          <w:szCs w:val="32"/>
          <w:shd w:val="clear" w:color="auto" w:fill="FFFFFF"/>
          <w:lang w:val="en-US" w:eastAsia="zh-CN"/>
        </w:rPr>
        <w:t>3</w:t>
      </w:r>
      <w:r>
        <w:rPr>
          <w:rFonts w:hint="eastAsia" w:ascii="仿宋_GB2312" w:hAnsi="Helvetica" w:eastAsia="仿宋_GB2312" w:cs="Helvetica"/>
          <w:sz w:val="32"/>
          <w:szCs w:val="32"/>
          <w:shd w:val="clear" w:color="auto" w:fill="FFFFFF"/>
          <w:lang w:eastAsia="zh-CN"/>
        </w:rPr>
        <w:t>年</w:t>
      </w:r>
      <w:r>
        <w:rPr>
          <w:rFonts w:hint="eastAsia" w:ascii="仿宋_GB2312" w:hAnsi="Helvetica" w:eastAsia="仿宋_GB2312" w:cs="Helvetica"/>
          <w:sz w:val="32"/>
          <w:szCs w:val="32"/>
          <w:shd w:val="clear" w:color="auto" w:fill="FFFFFF"/>
          <w:lang w:val="en-US" w:eastAsia="zh-CN"/>
        </w:rPr>
        <w:t>慈溪市未成年人心理健康辅导中心</w:t>
      </w:r>
      <w:r>
        <w:rPr>
          <w:rFonts w:hint="eastAsia" w:ascii="仿宋_GB2312" w:hAnsi="Helvetica" w:eastAsia="仿宋_GB2312" w:cs="Helvetica"/>
          <w:sz w:val="32"/>
          <w:szCs w:val="32"/>
          <w:shd w:val="clear" w:color="auto" w:fill="FFFFFF"/>
          <w:lang w:eastAsia="zh-CN"/>
        </w:rPr>
        <w:t>进入学校、社区，面对学生、老师进行心理健康宣传2</w:t>
      </w:r>
      <w:r>
        <w:rPr>
          <w:rFonts w:hint="eastAsia" w:ascii="仿宋_GB2312" w:hAnsi="Helvetica" w:eastAsia="仿宋_GB2312" w:cs="Helvetica"/>
          <w:sz w:val="32"/>
          <w:szCs w:val="32"/>
          <w:shd w:val="clear" w:color="auto" w:fill="FFFFFF"/>
          <w:lang w:val="en-US" w:eastAsia="zh-CN"/>
        </w:rPr>
        <w:t>7</w:t>
      </w:r>
      <w:r>
        <w:rPr>
          <w:rFonts w:hint="eastAsia" w:ascii="仿宋_GB2312" w:hAnsi="Helvetica" w:eastAsia="仿宋_GB2312" w:cs="Helvetica"/>
          <w:sz w:val="32"/>
          <w:szCs w:val="32"/>
          <w:shd w:val="clear" w:color="auto" w:fill="FFFFFF"/>
          <w:lang w:eastAsia="zh-CN"/>
        </w:rPr>
        <w:t>次，受益人数达</w:t>
      </w:r>
      <w:r>
        <w:rPr>
          <w:rFonts w:hint="eastAsia" w:ascii="仿宋_GB2312" w:hAnsi="Helvetica" w:eastAsia="仿宋_GB2312" w:cs="Helvetica"/>
          <w:sz w:val="32"/>
          <w:szCs w:val="32"/>
          <w:shd w:val="clear" w:color="auto" w:fill="FFFFFF"/>
          <w:lang w:val="en-US" w:eastAsia="zh-CN"/>
        </w:rPr>
        <w:t>2</w:t>
      </w:r>
      <w:r>
        <w:rPr>
          <w:rFonts w:hint="eastAsia" w:ascii="仿宋_GB2312" w:hAnsi="Helvetica" w:eastAsia="仿宋_GB2312" w:cs="Helvetica"/>
          <w:sz w:val="32"/>
          <w:szCs w:val="32"/>
          <w:shd w:val="clear" w:color="auto" w:fill="FFFFFF"/>
          <w:lang w:eastAsia="zh-CN"/>
        </w:rPr>
        <w:t>000余人。向教师提供心理科学知识，便于学校开展心理健康教育。面向全体学生开展发展性、预防性的心理辅导，采取朋友式的心灵对话，使学生逐步消除不良心态和心理困惑，提高心理素质。请班主任协助，做好心理诊断性的评价工作，分析学生有关心理症状，掌握学生确切的征兆，筛选学生心理方面的问题，以便提出排除障碍的措施即预防学生在校学习期间可能出现的问题，促进他们心理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lang w:eastAsia="zh-CN"/>
        </w:rPr>
        <w:t>下步，我局将继续竭力配合市教育局做好青少年心理健康教育工作。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Helvetica" w:eastAsia="仿宋_GB2312" w:cs="Helvetica"/>
          <w:sz w:val="32"/>
          <w:szCs w:val="32"/>
          <w:shd w:val="clear" w:color="auto" w:fill="FFFFFF"/>
        </w:rPr>
      </w:pPr>
      <w:bookmarkStart w:id="0" w:name="_GoBack"/>
      <w:bookmarkEnd w:id="0"/>
      <w:r>
        <w:rPr>
          <w:rFonts w:hint="eastAsia" w:ascii="仿宋_GB2312" w:hAnsi="Helvetica" w:eastAsia="仿宋_GB2312" w:cs="Helvetica"/>
          <w:sz w:val="32"/>
          <w:szCs w:val="32"/>
          <w:shd w:val="clear" w:color="auto" w:fill="FFFFFF"/>
          <w:lang w:eastAsia="zh-CN"/>
        </w:rPr>
        <w:t>慈溪</w:t>
      </w:r>
      <w:r>
        <w:rPr>
          <w:rFonts w:hint="eastAsia" w:ascii="仿宋_GB2312" w:hAnsi="Helvetica" w:eastAsia="仿宋_GB2312" w:cs="Helvetica"/>
          <w:sz w:val="32"/>
          <w:szCs w:val="32"/>
          <w:shd w:val="clear" w:color="auto" w:fill="FFFFFF"/>
        </w:rPr>
        <w:t>市卫生健康局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rPr>
        <w:t>　　　　　　　　　　</w:t>
      </w:r>
      <w:r>
        <w:rPr>
          <w:rFonts w:hint="eastAsia" w:ascii="仿宋_GB2312" w:hAnsi="Helvetica" w:eastAsia="仿宋_GB2312" w:cs="Helvetica"/>
          <w:sz w:val="32"/>
          <w:szCs w:val="32"/>
          <w:shd w:val="clear" w:color="auto" w:fill="FFFFFF"/>
          <w:lang w:val="en-US" w:eastAsia="zh-CN"/>
        </w:rPr>
        <w:t xml:space="preserve">     2024</w:t>
      </w:r>
      <w:r>
        <w:rPr>
          <w:rFonts w:hint="eastAsia" w:ascii="仿宋_GB2312" w:hAnsi="Helvetica" w:eastAsia="仿宋_GB2312" w:cs="Helvetica"/>
          <w:sz w:val="32"/>
          <w:szCs w:val="32"/>
          <w:shd w:val="clear" w:color="auto" w:fill="FFFFFF"/>
        </w:rPr>
        <w:t>年</w:t>
      </w:r>
      <w:r>
        <w:rPr>
          <w:rFonts w:hint="eastAsia" w:ascii="仿宋_GB2312" w:hAnsi="Helvetica" w:eastAsia="仿宋_GB2312" w:cs="Helvetica"/>
          <w:sz w:val="32"/>
          <w:szCs w:val="32"/>
          <w:shd w:val="clear" w:color="auto" w:fill="FFFFFF"/>
          <w:lang w:val="en-US" w:eastAsia="zh-CN"/>
        </w:rPr>
        <w:t>4</w:t>
      </w:r>
      <w:r>
        <w:rPr>
          <w:rFonts w:hint="eastAsia" w:ascii="仿宋_GB2312" w:hAnsi="Helvetica" w:eastAsia="仿宋_GB2312" w:cs="Helvetica"/>
          <w:sz w:val="32"/>
          <w:szCs w:val="32"/>
          <w:shd w:val="clear" w:color="auto" w:fill="FFFFFF"/>
        </w:rPr>
        <w:t>月</w:t>
      </w:r>
      <w:r>
        <w:rPr>
          <w:rFonts w:hint="eastAsia" w:ascii="仿宋_GB2312" w:hAnsi="Helvetica" w:eastAsia="仿宋_GB2312" w:cs="Helvetica"/>
          <w:sz w:val="32"/>
          <w:szCs w:val="32"/>
          <w:shd w:val="clear" w:color="auto" w:fill="FFFFFF"/>
          <w:lang w:val="en-US" w:eastAsia="zh-CN"/>
        </w:rPr>
        <w:t>22</w:t>
      </w:r>
      <w:r>
        <w:rPr>
          <w:rFonts w:hint="eastAsia" w:ascii="仿宋_GB2312" w:hAnsi="Helvetica" w:eastAsia="仿宋_GB2312" w:cs="Helvetica"/>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rPr>
        <w:t>联 系 人：</w:t>
      </w:r>
      <w:r>
        <w:rPr>
          <w:rFonts w:hint="eastAsia" w:ascii="仿宋_GB2312" w:hAnsi="Helvetica" w:eastAsia="仿宋_GB2312" w:cs="Helvetica"/>
          <w:sz w:val="32"/>
          <w:szCs w:val="32"/>
          <w:shd w:val="clear" w:color="auto" w:fill="FFFFFF"/>
          <w:lang w:eastAsia="zh-CN"/>
        </w:rPr>
        <w:t>袁</w:t>
      </w:r>
      <w:r>
        <w:rPr>
          <w:rFonts w:hint="eastAsia" w:ascii="仿宋_GB2312" w:hAnsi="Helvetica" w:eastAsia="仿宋_GB2312" w:cs="Helvetica"/>
          <w:sz w:val="32"/>
          <w:szCs w:val="32"/>
          <w:shd w:val="clear" w:color="auto" w:fill="FFFFFF"/>
          <w:lang w:val="en-US" w:eastAsia="zh-CN"/>
        </w:rPr>
        <w:t xml:space="preserve"> </w:t>
      </w:r>
      <w:r>
        <w:rPr>
          <w:rFonts w:hint="eastAsia" w:ascii="仿宋_GB2312" w:hAnsi="Helvetica" w:eastAsia="仿宋_GB2312" w:cs="Helvetica"/>
          <w:sz w:val="32"/>
          <w:szCs w:val="32"/>
          <w:shd w:val="clear" w:color="auto" w:fill="FFFFFF"/>
          <w:lang w:eastAsia="zh-CN"/>
        </w:rPr>
        <w:t>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Helvetica" w:eastAsia="仿宋_GB2312" w:cs="Helvetica"/>
          <w:sz w:val="32"/>
          <w:szCs w:val="32"/>
          <w:shd w:val="clear" w:color="auto" w:fill="FFFFFF"/>
          <w:lang w:val="en-US" w:eastAsia="zh-CN"/>
        </w:rPr>
      </w:pPr>
      <w:r>
        <w:rPr>
          <w:rFonts w:hint="eastAsia" w:ascii="仿宋_GB2312" w:hAnsi="Helvetica" w:eastAsia="仿宋_GB2312" w:cs="Helvetica"/>
          <w:sz w:val="32"/>
          <w:szCs w:val="32"/>
          <w:shd w:val="clear" w:color="auto" w:fill="FFFFFF"/>
        </w:rPr>
        <w:t>联系电话：</w:t>
      </w:r>
      <w:r>
        <w:rPr>
          <w:rFonts w:hint="eastAsia" w:ascii="仿宋_GB2312" w:hAnsi="Helvetica" w:eastAsia="仿宋_GB2312" w:cs="Helvetica"/>
          <w:sz w:val="32"/>
          <w:szCs w:val="32"/>
          <w:shd w:val="clear" w:color="auto" w:fill="FFFFFF"/>
          <w:lang w:val="en-US" w:eastAsia="zh-CN"/>
        </w:rPr>
        <w:t>63821185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Helvetica">
    <w:altName w:val="DejaVu Sans"/>
    <w:panose1 w:val="020B0604020202020204"/>
    <w:charset w:val="00"/>
    <w:family w:val="swiss"/>
    <w:pitch w:val="default"/>
    <w:sig w:usb0="00000000"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A88F60"/>
    <w:multiLevelType w:val="singleLevel"/>
    <w:tmpl w:val="E3A88F6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hZTI2M2VjZGMyMDdjMDliZjQyNjYzZGYxMmU5MjUifQ=="/>
  </w:docVars>
  <w:rsids>
    <w:rsidRoot w:val="002B6E06"/>
    <w:rsid w:val="00004D09"/>
    <w:rsid w:val="00007BC5"/>
    <w:rsid w:val="00017D05"/>
    <w:rsid w:val="000206CE"/>
    <w:rsid w:val="000309D9"/>
    <w:rsid w:val="0004357C"/>
    <w:rsid w:val="000848EE"/>
    <w:rsid w:val="0008733D"/>
    <w:rsid w:val="000B7B77"/>
    <w:rsid w:val="000E577E"/>
    <w:rsid w:val="000F2331"/>
    <w:rsid w:val="000F48B6"/>
    <w:rsid w:val="00107440"/>
    <w:rsid w:val="00127FA6"/>
    <w:rsid w:val="00130656"/>
    <w:rsid w:val="00156FE0"/>
    <w:rsid w:val="00166F8C"/>
    <w:rsid w:val="00185870"/>
    <w:rsid w:val="001920AE"/>
    <w:rsid w:val="001E68E5"/>
    <w:rsid w:val="002106E9"/>
    <w:rsid w:val="00221EA5"/>
    <w:rsid w:val="00222BF7"/>
    <w:rsid w:val="002710A7"/>
    <w:rsid w:val="00281BC6"/>
    <w:rsid w:val="002869B9"/>
    <w:rsid w:val="002B016D"/>
    <w:rsid w:val="002B6E06"/>
    <w:rsid w:val="002C0A99"/>
    <w:rsid w:val="002E7F47"/>
    <w:rsid w:val="00300C27"/>
    <w:rsid w:val="00310AF4"/>
    <w:rsid w:val="00365F43"/>
    <w:rsid w:val="003C118F"/>
    <w:rsid w:val="003C52A1"/>
    <w:rsid w:val="003C611B"/>
    <w:rsid w:val="003E5B07"/>
    <w:rsid w:val="003F0A03"/>
    <w:rsid w:val="003F0A29"/>
    <w:rsid w:val="003F54A2"/>
    <w:rsid w:val="004007EA"/>
    <w:rsid w:val="00402CA8"/>
    <w:rsid w:val="00407666"/>
    <w:rsid w:val="004330F1"/>
    <w:rsid w:val="00463EE2"/>
    <w:rsid w:val="004A5213"/>
    <w:rsid w:val="004D710A"/>
    <w:rsid w:val="004E389A"/>
    <w:rsid w:val="00501A04"/>
    <w:rsid w:val="00517E05"/>
    <w:rsid w:val="005412ED"/>
    <w:rsid w:val="00553728"/>
    <w:rsid w:val="005637AA"/>
    <w:rsid w:val="005678E8"/>
    <w:rsid w:val="00592ED2"/>
    <w:rsid w:val="005C5071"/>
    <w:rsid w:val="005E023A"/>
    <w:rsid w:val="005E720A"/>
    <w:rsid w:val="006159B8"/>
    <w:rsid w:val="00631316"/>
    <w:rsid w:val="0063553B"/>
    <w:rsid w:val="00652EE1"/>
    <w:rsid w:val="006771F3"/>
    <w:rsid w:val="0068633B"/>
    <w:rsid w:val="0069597B"/>
    <w:rsid w:val="006B61ED"/>
    <w:rsid w:val="006B700B"/>
    <w:rsid w:val="006C0131"/>
    <w:rsid w:val="006F00D6"/>
    <w:rsid w:val="006F3A94"/>
    <w:rsid w:val="006F685C"/>
    <w:rsid w:val="00770032"/>
    <w:rsid w:val="00775726"/>
    <w:rsid w:val="0079406F"/>
    <w:rsid w:val="007A64C6"/>
    <w:rsid w:val="007A7546"/>
    <w:rsid w:val="007E6B23"/>
    <w:rsid w:val="007F1529"/>
    <w:rsid w:val="008037D2"/>
    <w:rsid w:val="00810516"/>
    <w:rsid w:val="0081073F"/>
    <w:rsid w:val="008209FF"/>
    <w:rsid w:val="0082191D"/>
    <w:rsid w:val="00841DB4"/>
    <w:rsid w:val="0084311D"/>
    <w:rsid w:val="00844728"/>
    <w:rsid w:val="008474B2"/>
    <w:rsid w:val="00870F56"/>
    <w:rsid w:val="0087779E"/>
    <w:rsid w:val="0089103F"/>
    <w:rsid w:val="008A35A1"/>
    <w:rsid w:val="008B54D0"/>
    <w:rsid w:val="008E5F24"/>
    <w:rsid w:val="00963202"/>
    <w:rsid w:val="00995701"/>
    <w:rsid w:val="009B5780"/>
    <w:rsid w:val="009B7EE6"/>
    <w:rsid w:val="009C4A85"/>
    <w:rsid w:val="009C7818"/>
    <w:rsid w:val="009E096C"/>
    <w:rsid w:val="009E3218"/>
    <w:rsid w:val="009F1153"/>
    <w:rsid w:val="00A04344"/>
    <w:rsid w:val="00A25934"/>
    <w:rsid w:val="00A77B7B"/>
    <w:rsid w:val="00A80310"/>
    <w:rsid w:val="00AA574B"/>
    <w:rsid w:val="00AB3592"/>
    <w:rsid w:val="00B05309"/>
    <w:rsid w:val="00B4313A"/>
    <w:rsid w:val="00B53F13"/>
    <w:rsid w:val="00B60CE4"/>
    <w:rsid w:val="00B779C4"/>
    <w:rsid w:val="00BA6C62"/>
    <w:rsid w:val="00BC0C19"/>
    <w:rsid w:val="00BD107A"/>
    <w:rsid w:val="00BD5762"/>
    <w:rsid w:val="00BD7610"/>
    <w:rsid w:val="00BF1CA1"/>
    <w:rsid w:val="00C15325"/>
    <w:rsid w:val="00C40518"/>
    <w:rsid w:val="00C80FB0"/>
    <w:rsid w:val="00C85819"/>
    <w:rsid w:val="00D475D9"/>
    <w:rsid w:val="00D511FB"/>
    <w:rsid w:val="00D5723B"/>
    <w:rsid w:val="00D61A9F"/>
    <w:rsid w:val="00D708D3"/>
    <w:rsid w:val="00DB6961"/>
    <w:rsid w:val="00DC7FF8"/>
    <w:rsid w:val="00DD6A64"/>
    <w:rsid w:val="00DE43C8"/>
    <w:rsid w:val="00E22662"/>
    <w:rsid w:val="00E36FE1"/>
    <w:rsid w:val="00E45768"/>
    <w:rsid w:val="00E60191"/>
    <w:rsid w:val="00E619E2"/>
    <w:rsid w:val="00EA0F4D"/>
    <w:rsid w:val="00EA6086"/>
    <w:rsid w:val="00EE0F77"/>
    <w:rsid w:val="00F57A77"/>
    <w:rsid w:val="00F75B28"/>
    <w:rsid w:val="00F7770E"/>
    <w:rsid w:val="00FB1429"/>
    <w:rsid w:val="00FC6E30"/>
    <w:rsid w:val="00FF3CF3"/>
    <w:rsid w:val="02204B67"/>
    <w:rsid w:val="022950E4"/>
    <w:rsid w:val="036D37D1"/>
    <w:rsid w:val="04C66C1A"/>
    <w:rsid w:val="06477C30"/>
    <w:rsid w:val="068B3196"/>
    <w:rsid w:val="09EB0ED1"/>
    <w:rsid w:val="0AC86762"/>
    <w:rsid w:val="0CC31C91"/>
    <w:rsid w:val="0D350DE1"/>
    <w:rsid w:val="0F941DC6"/>
    <w:rsid w:val="0FCD5301"/>
    <w:rsid w:val="10991687"/>
    <w:rsid w:val="11991213"/>
    <w:rsid w:val="14096967"/>
    <w:rsid w:val="144C629F"/>
    <w:rsid w:val="17C93DAC"/>
    <w:rsid w:val="1BEE6D2B"/>
    <w:rsid w:val="1D646B79"/>
    <w:rsid w:val="1ED33FB6"/>
    <w:rsid w:val="217C0F94"/>
    <w:rsid w:val="2637344E"/>
    <w:rsid w:val="266A16A4"/>
    <w:rsid w:val="26DA76BE"/>
    <w:rsid w:val="28CE3C3A"/>
    <w:rsid w:val="2BCB6ACF"/>
    <w:rsid w:val="2CE053B3"/>
    <w:rsid w:val="2CE675AA"/>
    <w:rsid w:val="32BB6DE3"/>
    <w:rsid w:val="360F7B72"/>
    <w:rsid w:val="37441A9D"/>
    <w:rsid w:val="385E3691"/>
    <w:rsid w:val="38D330D8"/>
    <w:rsid w:val="38EF306F"/>
    <w:rsid w:val="399D7242"/>
    <w:rsid w:val="3BAC7C11"/>
    <w:rsid w:val="3C74072E"/>
    <w:rsid w:val="3EC64A21"/>
    <w:rsid w:val="3EF43DA9"/>
    <w:rsid w:val="3F0F1AE1"/>
    <w:rsid w:val="420B4412"/>
    <w:rsid w:val="43B75B9D"/>
    <w:rsid w:val="46512452"/>
    <w:rsid w:val="470D1EAB"/>
    <w:rsid w:val="486B4317"/>
    <w:rsid w:val="4AE01685"/>
    <w:rsid w:val="4D135D42"/>
    <w:rsid w:val="50377F99"/>
    <w:rsid w:val="55060B7D"/>
    <w:rsid w:val="58313520"/>
    <w:rsid w:val="59883613"/>
    <w:rsid w:val="59B823D2"/>
    <w:rsid w:val="5A516DBA"/>
    <w:rsid w:val="5A963FB6"/>
    <w:rsid w:val="5AC15EF2"/>
    <w:rsid w:val="5C5424F5"/>
    <w:rsid w:val="5C9A78E6"/>
    <w:rsid w:val="5CAE6FB0"/>
    <w:rsid w:val="5DDB0032"/>
    <w:rsid w:val="61AF3E33"/>
    <w:rsid w:val="61FF5F17"/>
    <w:rsid w:val="6416019A"/>
    <w:rsid w:val="65821D7C"/>
    <w:rsid w:val="66754F1F"/>
    <w:rsid w:val="68A67612"/>
    <w:rsid w:val="6BF07522"/>
    <w:rsid w:val="6D1A3AF6"/>
    <w:rsid w:val="6DD24A05"/>
    <w:rsid w:val="705C33D8"/>
    <w:rsid w:val="737A3B75"/>
    <w:rsid w:val="76BB60D6"/>
    <w:rsid w:val="77DAA70A"/>
    <w:rsid w:val="77F42148"/>
    <w:rsid w:val="7BD31712"/>
    <w:rsid w:val="7D702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TML Address"/>
    <w:basedOn w:val="1"/>
    <w:qFormat/>
    <w:uiPriority w:val="0"/>
    <w:rPr>
      <w:i/>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981</Words>
  <Characters>1015</Characters>
  <Lines>36</Lines>
  <Paragraphs>10</Paragraphs>
  <TotalTime>3</TotalTime>
  <ScaleCrop>false</ScaleCrop>
  <LinksUpToDate>false</LinksUpToDate>
  <CharactersWithSpaces>1037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2022-04-14T16:52:00Z</dcterms:created>
  <dc:creator>China</dc:creator>
  <cp:lastModifiedBy>user</cp:lastModifiedBy>
  <dcterms:modified xsi:type="dcterms:W3CDTF">2024-04-30T14:04:18Z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3510B011A225410FBC993AB073B472D0_12</vt:lpwstr>
  </property>
</Properties>
</file>