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5A" w:rsidRDefault="00925A5A" w:rsidP="00467456">
      <w:pPr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925A5A" w:rsidRDefault="00925A5A" w:rsidP="00467456">
      <w:pPr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925A5A" w:rsidRDefault="00467456" w:rsidP="00467456">
      <w:pPr>
        <w:spacing w:line="700" w:lineRule="exact"/>
        <w:jc w:val="center"/>
        <w:rPr>
          <w:rFonts w:ascii="宋体" w:eastAsia="宋体" w:hAnsi="宋体" w:cs="Arial"/>
          <w:b/>
          <w:sz w:val="44"/>
          <w:szCs w:val="44"/>
        </w:rPr>
      </w:pPr>
      <w:r w:rsidRPr="00467456">
        <w:rPr>
          <w:rFonts w:ascii="宋体" w:eastAsia="宋体" w:hAnsi="宋体" w:cs="Arial" w:hint="eastAsia"/>
          <w:b/>
          <w:sz w:val="44"/>
          <w:szCs w:val="44"/>
        </w:rPr>
        <w:t>关于加大基层业余文体团队扶持力度的建议</w:t>
      </w:r>
    </w:p>
    <w:p w:rsidR="00925A5A" w:rsidRDefault="00925A5A">
      <w:pPr>
        <w:spacing w:line="560" w:lineRule="exact"/>
        <w:rPr>
          <w:rFonts w:ascii="楷体_GB2312" w:eastAsia="楷体_GB2312"/>
          <w:sz w:val="32"/>
          <w:szCs w:val="32"/>
        </w:rPr>
      </w:pPr>
    </w:p>
    <w:p w:rsidR="00925A5A" w:rsidRDefault="00467456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邹黎明</w:t>
      </w:r>
    </w:p>
    <w:p w:rsidR="00925A5A" w:rsidRDefault="00467456">
      <w:pPr>
        <w:spacing w:line="560" w:lineRule="exact"/>
        <w:ind w:left="1600" w:hangingChars="500" w:hanging="16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  <w:bookmarkStart w:id="0" w:name="_GoBack"/>
      <w:bookmarkEnd w:id="0"/>
    </w:p>
    <w:p w:rsidR="00925A5A" w:rsidRDefault="00925A5A">
      <w:pPr>
        <w:spacing w:line="560" w:lineRule="exact"/>
        <w:ind w:right="-560"/>
      </w:pPr>
    </w:p>
    <w:p w:rsidR="00925A5A" w:rsidRDefault="00467456">
      <w:pPr>
        <w:spacing w:line="560" w:lineRule="exact"/>
        <w:ind w:right="-560"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一、现状：</w:t>
      </w:r>
    </w:p>
    <w:p w:rsidR="00925A5A" w:rsidRDefault="004674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业余文体团队是群众文化的主体，是群众文化活动的骨干力量。多年来，掌起镇政府一直高度重视基层群众文化建设，使我镇业余文体团队的发展势头强劲。文体团队开展了全民健身、文化走亲、节庆文艺表演、配合政府中心工作开展文艺宣传等活动；在活跃农村文化礼堂、丰富群众精神文化生活、强化群众凝聚力、促进社会和谐、维护社会稳定等方面发挥了极大的作用。以掌起镇为例，目前，该镇有各类文体团队</w:t>
      </w:r>
      <w:r>
        <w:rPr>
          <w:rFonts w:ascii="仿宋_GB2312" w:eastAsia="仿宋_GB2312" w:hAnsi="宋体" w:cs="Times New Roman" w:hint="eastAsia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sz w:val="32"/>
          <w:szCs w:val="32"/>
        </w:rPr>
        <w:t>余个，会员</w:t>
      </w:r>
      <w:r>
        <w:rPr>
          <w:rFonts w:ascii="仿宋_GB2312" w:eastAsia="仿宋_GB2312" w:hAnsi="宋体" w:cs="Times New Roman" w:hint="eastAsia"/>
          <w:sz w:val="32"/>
          <w:szCs w:val="32"/>
        </w:rPr>
        <w:t>2000</w:t>
      </w:r>
      <w:r>
        <w:rPr>
          <w:rFonts w:ascii="仿宋_GB2312" w:eastAsia="仿宋_GB2312" w:hAnsi="宋体" w:cs="Times New Roman" w:hint="eastAsia"/>
          <w:sz w:val="32"/>
          <w:szCs w:val="32"/>
        </w:rPr>
        <w:t>多人。但是随着队伍成员和活动数量的不断增加，制约团队发展的一些问题和困难也日益显现，主要体现在：</w:t>
      </w:r>
    </w:p>
    <w:p w:rsidR="00925A5A" w:rsidRDefault="004674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、资金难以保障。合适的</w:t>
      </w:r>
      <w:r>
        <w:rPr>
          <w:rFonts w:ascii="仿宋_GB2312" w:eastAsia="仿宋_GB2312" w:hAnsi="宋体" w:cs="Times New Roman" w:hint="eastAsia"/>
          <w:sz w:val="32"/>
          <w:szCs w:val="32"/>
        </w:rPr>
        <w:t>经济支持是业余文体团体持续发展的物质基础。目前，各文体团队少有固定的活动经费，经费大部分来自会员自筹，入不敷出。政府层面，由于资金的缺乏，对文体团队的支持力度相应弱化，虽然镇政府对团队有一些经费补助，但相比前几年的补助力度，相差甚远。由于财政扶持比例较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小，自筹经费不稳定，影响了活动的开展和团队的积极性。</w:t>
      </w:r>
    </w:p>
    <w:p w:rsidR="00925A5A" w:rsidRDefault="004674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sz w:val="32"/>
          <w:szCs w:val="32"/>
        </w:rPr>
        <w:t>、业务水平不高。由于缺少必要的师资培训，导致团队艺术水平的停滞，甚至下降，减弱会员参与活动的自信性与积极性。目前，大多团队的活动技能处于较低的水平，与建设优秀的基层群众文化有很大差距。</w:t>
      </w:r>
    </w:p>
    <w:p w:rsidR="00925A5A" w:rsidRDefault="004674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sz w:val="32"/>
          <w:szCs w:val="32"/>
        </w:rPr>
        <w:t>、活动场地较少。</w:t>
      </w:r>
      <w:r>
        <w:rPr>
          <w:rFonts w:ascii="仿宋_GB2312" w:eastAsia="仿宋_GB2312" w:hAnsi="宋体" w:cs="Times New Roman" w:hint="eastAsia"/>
          <w:sz w:val="32"/>
          <w:szCs w:val="32"/>
        </w:rPr>
        <w:t>随着全民健身、健康中国等理念的兴起，群众对健身及文体活动场所的需求越来越高。尽管该镇整合开启了公园、文体中心、学校、文化礼堂等各地的活动场所，但供文体团队开展专业性培训和活动的场所及配套设施依然有限。</w:t>
      </w:r>
    </w:p>
    <w:p w:rsidR="00925A5A" w:rsidRDefault="00467456">
      <w:pPr>
        <w:spacing w:line="560" w:lineRule="exact"/>
        <w:ind w:right="-560"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二、建议：</w:t>
      </w:r>
    </w:p>
    <w:p w:rsidR="00925A5A" w:rsidRDefault="004674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文体团队是繁荣农村群众文化的主力军。加大对业余文体团队扶持力度，激发基层群众文化的活力是当务之急。为此建议：</w:t>
      </w:r>
    </w:p>
    <w:p w:rsidR="00925A5A" w:rsidRDefault="004674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、加大对文体团队的固定经费补助额度；提高团队日常活动的补贴标准；完善对团队的奖励制度。对于活动常态化、群众反响好的团队给予激励补助；对于参加各类演出、比赛获奖的文体团队按获奖级别予以相应</w:t>
      </w:r>
      <w:r>
        <w:rPr>
          <w:rFonts w:ascii="仿宋_GB2312" w:eastAsia="仿宋_GB2312" w:hAnsi="宋体" w:cs="Times New Roman" w:hint="eastAsia"/>
          <w:sz w:val="32"/>
          <w:szCs w:val="32"/>
        </w:rPr>
        <w:t>的经费奖励。</w:t>
      </w:r>
    </w:p>
    <w:p w:rsidR="00925A5A" w:rsidRDefault="004674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sz w:val="32"/>
          <w:szCs w:val="32"/>
        </w:rPr>
        <w:t>、由政府出资，邀请、安排专业老师对文体团队的辅导、培训，以提高团队活动组织能力和文体活动技能。</w:t>
      </w:r>
    </w:p>
    <w:p w:rsidR="00925A5A" w:rsidRDefault="004674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sz w:val="32"/>
          <w:szCs w:val="32"/>
        </w:rPr>
        <w:t>、对优秀文体团队的负责人给予相应的荣誉和一定的经费补偿，促进文体团队的活力，激励文体团队可持续发展。</w:t>
      </w:r>
    </w:p>
    <w:p w:rsidR="00925A5A" w:rsidRDefault="004674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sz w:val="32"/>
          <w:szCs w:val="32"/>
        </w:rPr>
        <w:t>、以政府部门为主导，以社会力量为补充，完善多元投入机制，创新服务管理举措，有效激发业余文体队伍的主动性、积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极性和创新性。</w:t>
      </w:r>
    </w:p>
    <w:p w:rsidR="00925A5A" w:rsidRDefault="0046745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sz w:val="32"/>
          <w:szCs w:val="32"/>
        </w:rPr>
        <w:t>、加强政策及资金支持，对各地的活动场所给予更完善的配套设施，或给予相应的政策补助。</w:t>
      </w:r>
    </w:p>
    <w:p w:rsidR="00925A5A" w:rsidRDefault="00925A5A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925A5A" w:rsidRDefault="00925A5A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sectPr w:rsidR="00925A5A" w:rsidSect="00467456">
      <w:footerReference w:type="default" r:id="rId7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A5A" w:rsidRDefault="00925A5A" w:rsidP="00925A5A">
      <w:r>
        <w:separator/>
      </w:r>
    </w:p>
  </w:endnote>
  <w:endnote w:type="continuationSeparator" w:id="1">
    <w:p w:rsidR="00925A5A" w:rsidRDefault="00925A5A" w:rsidP="0092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5A" w:rsidRDefault="00925A5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25A5A" w:rsidRDefault="00925A5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6745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6745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A5A" w:rsidRDefault="00925A5A" w:rsidP="00925A5A">
      <w:r>
        <w:separator/>
      </w:r>
    </w:p>
  </w:footnote>
  <w:footnote w:type="continuationSeparator" w:id="1">
    <w:p w:rsidR="00925A5A" w:rsidRDefault="00925A5A" w:rsidP="00925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5A"/>
    <w:rsid w:val="00467456"/>
    <w:rsid w:val="0092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5A"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5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样式1"/>
    <w:basedOn w:val="a4"/>
    <w:link w:val="1Char"/>
    <w:qFormat/>
    <w:rsid w:val="00925A5A"/>
  </w:style>
  <w:style w:type="character" w:customStyle="1" w:styleId="Char0">
    <w:name w:val="页眉 Char"/>
    <w:basedOn w:val="a0"/>
    <w:link w:val="a4"/>
    <w:uiPriority w:val="99"/>
    <w:semiHidden/>
    <w:qFormat/>
    <w:rsid w:val="00925A5A"/>
    <w:rPr>
      <w:sz w:val="18"/>
      <w:szCs w:val="18"/>
    </w:rPr>
  </w:style>
  <w:style w:type="character" w:customStyle="1" w:styleId="1Char">
    <w:name w:val="样式1 Char"/>
    <w:basedOn w:val="Char0"/>
    <w:link w:val="1"/>
    <w:qFormat/>
    <w:rsid w:val="00925A5A"/>
  </w:style>
  <w:style w:type="character" w:customStyle="1" w:styleId="Char">
    <w:name w:val="页脚 Char"/>
    <w:basedOn w:val="a0"/>
    <w:link w:val="a3"/>
    <w:uiPriority w:val="99"/>
    <w:semiHidden/>
    <w:qFormat/>
    <w:rsid w:val="00925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25</Characters>
  <Application>Microsoft Office Word</Application>
  <DocSecurity>0</DocSecurity>
  <Lines>1</Lines>
  <Paragraphs>2</Paragraphs>
  <ScaleCrop>false</ScaleCrop>
  <Company>微软中国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11</cp:revision>
  <cp:lastPrinted>2021-01-31T13:06:00Z</cp:lastPrinted>
  <dcterms:created xsi:type="dcterms:W3CDTF">2021-01-22T09:41:00Z</dcterms:created>
  <dcterms:modified xsi:type="dcterms:W3CDTF">2021-02-02T07:21:00Z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2052-11.4.0</vt:lpwstr>
  </property>
</Properties>
</file>