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75" w:rsidRDefault="009E4175" w:rsidP="009E4175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bCs/>
          <w:color w:val="FF0000"/>
          <w:sz w:val="52"/>
          <w:szCs w:val="52"/>
        </w:rPr>
        <w:t>慈溪市人民政府白沙路街道办事处</w:t>
      </w:r>
    </w:p>
    <w:p w:rsidR="009E4175" w:rsidRPr="005E6BAC" w:rsidRDefault="009E4175" w:rsidP="009E4175">
      <w:pPr>
        <w:pStyle w:val="a3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 w:rsidRPr="00A92BD1">
        <w:pict>
          <v:line id="_x0000_s1026" style="position:absolute;z-index:251658240" from="-9pt,14.75pt" to="417.75pt,14.8pt" o:gfxdata="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nqbuNQAAAAIAQAADwAAAAAAAAABACAAAAAiAAAAZHJzL2Rvd25yZXYueG1s&#10;UEsBAhQAFAAAAAgAh07iQLbomeL8AQAA8QMAAA4AAAAAAAAAAQAgAAAAIwEAAGRycy9lMm9Eb2Mu&#10;eG1sUEsFBgAAAAAGAAYAWQEAAJEFAAAAAA==&#10;" strokecolor="red" strokeweight="2.25pt"/>
        </w:pict>
      </w:r>
    </w:p>
    <w:p w:rsidR="009E4175" w:rsidRDefault="009E4175" w:rsidP="009E41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白沙路街道关于市十八届人大三次会议</w:t>
      </w:r>
    </w:p>
    <w:p w:rsidR="009E4175" w:rsidRDefault="009E4175" w:rsidP="009E41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第302号建议的协办意见</w:t>
      </w:r>
    </w:p>
    <w:p w:rsidR="009E4175" w:rsidRDefault="009E4175" w:rsidP="009E4175">
      <w:pPr>
        <w:spacing w:line="560" w:lineRule="exact"/>
        <w:rPr>
          <w:rFonts w:ascii="仿宋_GB2312" w:eastAsia="仿宋_GB2312"/>
          <w:sz w:val="32"/>
        </w:rPr>
      </w:pPr>
    </w:p>
    <w:p w:rsidR="009E4175" w:rsidRDefault="009E4175" w:rsidP="009E4175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市教育局：</w:t>
      </w:r>
    </w:p>
    <w:p w:rsidR="009E4175" w:rsidRDefault="009E4175" w:rsidP="009E417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裘怀柔代表在市十八届人大三次会议大会期间提出的《关于增加农村学校经费的建议》（第302号）建议已收悉。经研究，现就有关协办意见答复如下：</w:t>
      </w:r>
    </w:p>
    <w:p w:rsidR="009E4175" w:rsidRDefault="009E4175" w:rsidP="009E4175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白沙路街道地处中心城区，街道辖区内义务段学校均为市级管理学校，街道认为增加义务教育经费投入对改善农村学校办学条件，促进义务教育优质均衡发展和城乡教育一体化至关重要，将严格落实市政府对农村学校经费的投入要求，全面配合市教育局提升农村学校办学条件。</w:t>
      </w:r>
    </w:p>
    <w:p w:rsidR="009E4175" w:rsidRDefault="009E4175" w:rsidP="009E4175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特此致函</w:t>
      </w:r>
    </w:p>
    <w:p w:rsidR="009E4175" w:rsidRDefault="009E4175" w:rsidP="009E4175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9E4175" w:rsidRDefault="009E4175" w:rsidP="009E4175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9E4175" w:rsidRDefault="009E4175" w:rsidP="009E4175">
      <w:pPr>
        <w:spacing w:line="600" w:lineRule="exact"/>
        <w:ind w:firstLineChars="1500" w:firstLine="4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白沙路街道办事处</w:t>
      </w:r>
    </w:p>
    <w:p w:rsidR="009E4175" w:rsidRDefault="009E4175" w:rsidP="009E4175"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        2024年6月20日</w:t>
      </w:r>
    </w:p>
    <w:p w:rsidR="009E4175" w:rsidRDefault="009E4175" w:rsidP="009E417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（联系人：黄建炯；联系电话：63993263）</w:t>
      </w:r>
    </w:p>
    <w:p w:rsidR="00C11C46" w:rsidRDefault="00C11C46"/>
    <w:sectPr w:rsidR="00C11C46" w:rsidSect="006731A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175"/>
    <w:rsid w:val="001902CE"/>
    <w:rsid w:val="009E4175"/>
    <w:rsid w:val="00C11C46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902C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  <w:style w:type="paragraph" w:styleId="a3">
    <w:name w:val="Normal (Web)"/>
    <w:basedOn w:val="a"/>
    <w:semiHidden/>
    <w:unhideWhenUsed/>
    <w:qFormat/>
    <w:rsid w:val="009E4175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2024-06-21T08:04:00Z</dcterms:created>
  <dcterms:modified xsi:type="dcterms:W3CDTF">2024-06-21T08:10:00Z</dcterms:modified>
</cp:coreProperties>
</file>