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</w:pPr>
      <w:r>
        <w:rPr>
          <w:rFonts w:hint="eastAsia" w:ascii="方正小标宋简体" w:eastAsia="方正小标宋简体"/>
          <w:color w:val="FF0000"/>
          <w:spacing w:val="-20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  <w:t>卫生健康</w:t>
      </w:r>
      <w:r>
        <w:rPr>
          <w:rFonts w:hint="eastAsia" w:ascii="方正小标宋简体" w:eastAsia="方正小标宋简体"/>
          <w:color w:val="FF0000"/>
          <w:spacing w:val="-20"/>
          <w:sz w:val="84"/>
        </w:rPr>
        <w:t>局</w:t>
      </w:r>
      <w:r>
        <w:rPr>
          <w:rFonts w:hint="eastAsia" w:ascii="方正小标宋简体" w:eastAsia="方正小标宋简体"/>
          <w:color w:val="FF0000"/>
          <w:spacing w:val="-20"/>
          <w:sz w:val="84"/>
          <w:lang w:eastAsia="zh-CN"/>
        </w:rPr>
        <w:t>文件</w:t>
      </w:r>
    </w:p>
    <w:p>
      <w:pPr>
        <w:spacing w:line="560" w:lineRule="exact"/>
        <w:rPr>
          <w:rFonts w:hint="eastAsia" w:ascii="仿宋_GB2312" w:eastAsia="仿宋_GB2312"/>
          <w:sz w:val="72"/>
          <w:szCs w:val="72"/>
          <w:u w:val="single" w:color="FF0000"/>
          <w:lang w:val="en-US" w:eastAsia="zh-CN"/>
        </w:rPr>
      </w:pPr>
      <w:r>
        <w:rPr>
          <w:rFonts w:hint="eastAsia" w:ascii="仿宋_GB2312" w:eastAsia="仿宋_GB2312"/>
          <w:sz w:val="72"/>
          <w:szCs w:val="72"/>
          <w:u w:val="single" w:color="FF0000"/>
          <w:lang w:val="en-US" w:eastAsia="zh-CN"/>
        </w:rPr>
        <w:t xml:space="preserve">                                                     </w:t>
      </w:r>
    </w:p>
    <w:p>
      <w:pPr>
        <w:spacing w:line="560" w:lineRule="exact"/>
        <w:rPr>
          <w:rFonts w:hint="default" w:ascii="仿宋_GB2312" w:eastAsia="仿宋_GB2312"/>
          <w:sz w:val="32"/>
          <w:u w:val="single" w:color="FF000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关于市第十八届人大二次会议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华文楷体" w:hAnsi="华文楷体" w:eastAsia="华文楷体" w:cs="Arial"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351</w:t>
      </w:r>
      <w:r>
        <w:rPr>
          <w:rFonts w:hint="eastAsia" w:ascii="方正小标宋简体" w:eastAsia="方正小标宋简体"/>
          <w:sz w:val="44"/>
          <w:szCs w:val="44"/>
        </w:rPr>
        <w:t>号建议协办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eastAsia="方正小标宋简体"/>
          <w:sz w:val="44"/>
          <w:szCs w:val="44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楷体" w:hAnsi="华文楷体" w:eastAsia="华文楷体" w:cs="Arial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市教育局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邹鲁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代表</w:t>
      </w:r>
      <w:r>
        <w:rPr>
          <w:rFonts w:hint="eastAsia" w:ascii="仿宋_GB2312" w:eastAsia="仿宋_GB2312"/>
          <w:sz w:val="32"/>
        </w:rPr>
        <w:t>在市十八届人大</w:t>
      </w:r>
      <w:r>
        <w:rPr>
          <w:rFonts w:hint="eastAsia" w:ascii="仿宋_GB2312" w:eastAsia="仿宋_GB2312"/>
          <w:sz w:val="32"/>
          <w:lang w:val="en-US" w:eastAsia="zh-CN"/>
        </w:rPr>
        <w:t>二</w:t>
      </w:r>
      <w:r>
        <w:rPr>
          <w:rFonts w:hint="eastAsia" w:ascii="仿宋_GB2312" w:eastAsia="仿宋_GB2312"/>
          <w:sz w:val="32"/>
        </w:rPr>
        <w:t>次会议大会期间提出的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《关于青少年心理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健康提升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建议》（第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351号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）已收悉。</w:t>
      </w:r>
      <w:r>
        <w:rPr>
          <w:rFonts w:hint="eastAsia" w:ascii="仿宋_GB2312" w:eastAsia="仿宋_GB2312"/>
          <w:sz w:val="32"/>
        </w:rPr>
        <w:t>经研究，现就有关协办意见答复如下：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青少年学生是祖国的未来，保证他们的健康成长是国之大计。2020年中国国民心理健康蓝皮书指出，24.6%青少年有抑郁倾向，其中重度抑郁7.4%。心理疾病已经严重危害青少年的身心健康。因此做好青少年学生心理援助工作非常重要，全社会都应该高度重视。我局十分重视这项工作，开展了一系列关于青少年学生心理援助的相关工作，主要是做好了以下几方面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一、卫健局统筹安排，推进心理热线24小时开通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我局积极协调，统筹安排，</w:t>
      </w:r>
      <w:r>
        <w:rPr>
          <w:rFonts w:hint="eastAsia" w:ascii="仿宋_GB2312" w:eastAsia="仿宋_GB2312"/>
          <w:sz w:val="32"/>
        </w:rPr>
        <w:t>于2016年</w:t>
      </w:r>
      <w:r>
        <w:rPr>
          <w:rFonts w:hint="eastAsia" w:ascii="仿宋_GB2312" w:eastAsia="仿宋_GB2312"/>
          <w:sz w:val="32"/>
          <w:lang w:eastAsia="zh-CN"/>
        </w:rPr>
        <w:t>在</w:t>
      </w:r>
      <w:r>
        <w:rPr>
          <w:rFonts w:hint="eastAsia" w:ascii="仿宋_GB2312" w:eastAsia="仿宋_GB2312"/>
          <w:sz w:val="32"/>
        </w:rPr>
        <w:t>慈溪市第七人民医院开通心理热线（63898070）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，每周二、四、六由专业的心理医生进行接线并答复，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由于疫情防控政策，加之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需求的增大，于2020年2月份开始，热线电话24小时向民众开放，由心理咨询师、精神卫生医生等专业人员进行接线并答复，医院负责对热线团队进行综合管理、指导、培训。为提升热线心理援助服务的能力，组织心理热线接线员参加宁波市心理援助热线技术培训。同时，可以关注慈溪市第七人民医院微信公众号，一是可以接收各种科普宣传信息，二是可以及时知晓心理门诊出诊医生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二、利用医院优势，加强学校心理老师培训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学校应积极配置专职的心理老师，心理老师需要定期前往医院学习相关心理疾病所伴随的症状，并积极掌握相应的访谈技术，以便快速准确地识别青少年心理健康问题，并帮助青少年及时得到相应的帮助和救助。同时，心理老师对出现健康问题的青少年进行建档，以便按时随访，积极发现并帮助解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三、加强医院建设，方便民众就医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慈溪市第七人民医院未成年人心理健康辅导中心每周二、四、六为青少年开通了免费的心理咨询号源，有需要的青少年可以通过医院微信公众号进行号源预约，按预约时间准时就诊即可。同时，为方便青少年就诊需求，医院于2019年6月1日开始，设置了周六夜门诊，患者可以通过医院微信公众号进行号源预约，每周六晚上三个号，时间是18：00—21：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通过各种渠道开展宣传活动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2022年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慈溪市未成年辅导中心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进入学校、社区，面对学生、老师进行心理健康宣传23次，受益人数达3000余人。向教师提供心理科学知识，便于学校开展心理健康教育。面向全体学生开展发展性、预防性的心理辅导，采取朋友式的心灵对话，使学生逐步消除不良心态和心理困惑，提高心理素质。请班主任协助，做好心理诊断性的评价工作，分析学生有关心理症状，掌握学生确切的征兆，筛选学生心理方面的问题，以便提出排除障碍的措施即预防学生在校学习期间可能出现的问题，促进他们心理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下步，我局将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继续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竭力配合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教育局做好青少年心理健康教育工作。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慈溪市卫生健康局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　　　　　　　　　　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 xml:space="preserve">      2023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联 系 人：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胡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eastAsia="zh-CN"/>
        </w:rPr>
        <w:t>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Helvetica" w:eastAsia="仿宋_GB2312" w:cs="Helvetica"/>
          <w:sz w:val="32"/>
          <w:szCs w:val="32"/>
          <w:shd w:val="clear" w:color="auto" w:fill="FFFFFF"/>
          <w:lang w:val="en-US" w:eastAsia="zh-CN"/>
        </w:rPr>
        <w:t>63821185</w:t>
      </w:r>
    </w:p>
    <w:p>
      <w:pPr>
        <w:rPr>
          <w:rFonts w:ascii="华文楷体" w:hAnsi="华文楷体" w:eastAsia="华文楷体"/>
          <w:sz w:val="30"/>
          <w:szCs w:val="30"/>
        </w:rPr>
      </w:pPr>
    </w:p>
    <w:p>
      <w:pPr>
        <w:rPr>
          <w:rFonts w:ascii="华文楷体" w:hAnsi="华文楷体" w:eastAsia="华文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0D4D7"/>
    <w:multiLevelType w:val="singleLevel"/>
    <w:tmpl w:val="FBA0D4D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hZTI2M2VjZGMyMDdjMDliZjQyNjYzZGYxMmU5MjUifQ=="/>
  </w:docVars>
  <w:rsids>
    <w:rsidRoot w:val="002B6E06"/>
    <w:rsid w:val="00004D09"/>
    <w:rsid w:val="00007BC5"/>
    <w:rsid w:val="00017D05"/>
    <w:rsid w:val="000206CE"/>
    <w:rsid w:val="000309D9"/>
    <w:rsid w:val="0004357C"/>
    <w:rsid w:val="000848EE"/>
    <w:rsid w:val="0008733D"/>
    <w:rsid w:val="000B7B77"/>
    <w:rsid w:val="000E577E"/>
    <w:rsid w:val="000F2331"/>
    <w:rsid w:val="000F48B6"/>
    <w:rsid w:val="00107440"/>
    <w:rsid w:val="00127FA6"/>
    <w:rsid w:val="00130656"/>
    <w:rsid w:val="00156FE0"/>
    <w:rsid w:val="00166F8C"/>
    <w:rsid w:val="00185870"/>
    <w:rsid w:val="001920AE"/>
    <w:rsid w:val="001E68E5"/>
    <w:rsid w:val="002106E9"/>
    <w:rsid w:val="00221EA5"/>
    <w:rsid w:val="00222BF7"/>
    <w:rsid w:val="002710A7"/>
    <w:rsid w:val="00281BC6"/>
    <w:rsid w:val="002869B9"/>
    <w:rsid w:val="002B016D"/>
    <w:rsid w:val="002B6E06"/>
    <w:rsid w:val="002C0A99"/>
    <w:rsid w:val="002E7F47"/>
    <w:rsid w:val="00300C27"/>
    <w:rsid w:val="00310AF4"/>
    <w:rsid w:val="00365F43"/>
    <w:rsid w:val="003C118F"/>
    <w:rsid w:val="003C52A1"/>
    <w:rsid w:val="003C611B"/>
    <w:rsid w:val="003E5B07"/>
    <w:rsid w:val="003F0A03"/>
    <w:rsid w:val="003F0A29"/>
    <w:rsid w:val="003F54A2"/>
    <w:rsid w:val="004007EA"/>
    <w:rsid w:val="00402CA8"/>
    <w:rsid w:val="00407666"/>
    <w:rsid w:val="004330F1"/>
    <w:rsid w:val="00463EE2"/>
    <w:rsid w:val="004A5213"/>
    <w:rsid w:val="004D710A"/>
    <w:rsid w:val="004E389A"/>
    <w:rsid w:val="00501A04"/>
    <w:rsid w:val="00517E05"/>
    <w:rsid w:val="005412ED"/>
    <w:rsid w:val="00553728"/>
    <w:rsid w:val="005637AA"/>
    <w:rsid w:val="005678E8"/>
    <w:rsid w:val="00592ED2"/>
    <w:rsid w:val="005C5071"/>
    <w:rsid w:val="005E023A"/>
    <w:rsid w:val="005E720A"/>
    <w:rsid w:val="006159B8"/>
    <w:rsid w:val="00631316"/>
    <w:rsid w:val="0063553B"/>
    <w:rsid w:val="00652EE1"/>
    <w:rsid w:val="006771F3"/>
    <w:rsid w:val="0068633B"/>
    <w:rsid w:val="0069597B"/>
    <w:rsid w:val="006B61ED"/>
    <w:rsid w:val="006B700B"/>
    <w:rsid w:val="006C0131"/>
    <w:rsid w:val="006F00D6"/>
    <w:rsid w:val="006F3A94"/>
    <w:rsid w:val="006F685C"/>
    <w:rsid w:val="00770032"/>
    <w:rsid w:val="00775726"/>
    <w:rsid w:val="0079406F"/>
    <w:rsid w:val="007A64C6"/>
    <w:rsid w:val="007A7546"/>
    <w:rsid w:val="007E6B23"/>
    <w:rsid w:val="007F1529"/>
    <w:rsid w:val="008037D2"/>
    <w:rsid w:val="00810516"/>
    <w:rsid w:val="0081073F"/>
    <w:rsid w:val="008209FF"/>
    <w:rsid w:val="0082191D"/>
    <w:rsid w:val="00841DB4"/>
    <w:rsid w:val="0084311D"/>
    <w:rsid w:val="00844728"/>
    <w:rsid w:val="008474B2"/>
    <w:rsid w:val="00870F56"/>
    <w:rsid w:val="0087779E"/>
    <w:rsid w:val="0089103F"/>
    <w:rsid w:val="008A35A1"/>
    <w:rsid w:val="008B54D0"/>
    <w:rsid w:val="008E5F24"/>
    <w:rsid w:val="00963202"/>
    <w:rsid w:val="00995701"/>
    <w:rsid w:val="009B5780"/>
    <w:rsid w:val="009B7EE6"/>
    <w:rsid w:val="009C4A85"/>
    <w:rsid w:val="009C7818"/>
    <w:rsid w:val="009E096C"/>
    <w:rsid w:val="009E3218"/>
    <w:rsid w:val="009F1153"/>
    <w:rsid w:val="00A04344"/>
    <w:rsid w:val="00A25934"/>
    <w:rsid w:val="00A77B7B"/>
    <w:rsid w:val="00A80310"/>
    <w:rsid w:val="00AA574B"/>
    <w:rsid w:val="00AB3592"/>
    <w:rsid w:val="00B05309"/>
    <w:rsid w:val="00B4313A"/>
    <w:rsid w:val="00B53F13"/>
    <w:rsid w:val="00B60CE4"/>
    <w:rsid w:val="00B779C4"/>
    <w:rsid w:val="00BA6C62"/>
    <w:rsid w:val="00BC0C19"/>
    <w:rsid w:val="00BD107A"/>
    <w:rsid w:val="00BD5762"/>
    <w:rsid w:val="00BD7610"/>
    <w:rsid w:val="00BF1CA1"/>
    <w:rsid w:val="00C15325"/>
    <w:rsid w:val="00C40518"/>
    <w:rsid w:val="00C80FB0"/>
    <w:rsid w:val="00C85819"/>
    <w:rsid w:val="00D475D9"/>
    <w:rsid w:val="00D511FB"/>
    <w:rsid w:val="00D5723B"/>
    <w:rsid w:val="00D61A9F"/>
    <w:rsid w:val="00D708D3"/>
    <w:rsid w:val="00DB6961"/>
    <w:rsid w:val="00DC7FF8"/>
    <w:rsid w:val="00DD6A64"/>
    <w:rsid w:val="00DE43C8"/>
    <w:rsid w:val="00E22662"/>
    <w:rsid w:val="00E36FE1"/>
    <w:rsid w:val="00E45768"/>
    <w:rsid w:val="00E60191"/>
    <w:rsid w:val="00E619E2"/>
    <w:rsid w:val="00EA0F4D"/>
    <w:rsid w:val="00EA6086"/>
    <w:rsid w:val="00EE0F77"/>
    <w:rsid w:val="00F57A77"/>
    <w:rsid w:val="00F75B28"/>
    <w:rsid w:val="00F7770E"/>
    <w:rsid w:val="00FB1429"/>
    <w:rsid w:val="00FC6E30"/>
    <w:rsid w:val="00FF3CF3"/>
    <w:rsid w:val="01E0373D"/>
    <w:rsid w:val="0D350DE1"/>
    <w:rsid w:val="10991687"/>
    <w:rsid w:val="14096967"/>
    <w:rsid w:val="14CF38C9"/>
    <w:rsid w:val="157F6306"/>
    <w:rsid w:val="1D646B79"/>
    <w:rsid w:val="1ED33FB6"/>
    <w:rsid w:val="22924480"/>
    <w:rsid w:val="22A65FBF"/>
    <w:rsid w:val="2637344E"/>
    <w:rsid w:val="28CE3C3A"/>
    <w:rsid w:val="2CE675AA"/>
    <w:rsid w:val="32BB6DE3"/>
    <w:rsid w:val="41110C42"/>
    <w:rsid w:val="420B4412"/>
    <w:rsid w:val="43B75B9D"/>
    <w:rsid w:val="45BD3146"/>
    <w:rsid w:val="4AE01685"/>
    <w:rsid w:val="4D135D42"/>
    <w:rsid w:val="4EEC3E20"/>
    <w:rsid w:val="4F8C093E"/>
    <w:rsid w:val="544A7988"/>
    <w:rsid w:val="6280757E"/>
    <w:rsid w:val="64EA3D4D"/>
    <w:rsid w:val="66754F1F"/>
    <w:rsid w:val="6D1A3AF6"/>
    <w:rsid w:val="6DD24A05"/>
    <w:rsid w:val="737A3B75"/>
    <w:rsid w:val="77F42148"/>
    <w:rsid w:val="78B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qFormat/>
    <w:uiPriority w:val="0"/>
    <w:rPr>
      <w:i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1110</Words>
  <Characters>1162</Characters>
  <Lines>36</Lines>
  <Paragraphs>10</Paragraphs>
  <TotalTime>0</TotalTime>
  <ScaleCrop>false</ScaleCrop>
  <LinksUpToDate>false</LinksUpToDate>
  <CharactersWithSpaces>1185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2022-04-14T00:52:00Z</dcterms:created>
  <dc:creator>China</dc:creator>
  <cp:lastModifiedBy>孙玄南</cp:lastModifiedBy>
  <dcterms:modified xsi:type="dcterms:W3CDTF">2023-04-28T12:22:26Z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3510B011A225410FBC993AB073B472D0_12</vt:lpwstr>
  </property>
</Properties>
</file>