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10" w:rsidRDefault="00850F10" w:rsidP="00083353">
      <w:pPr>
        <w:spacing w:line="560" w:lineRule="exact"/>
        <w:ind w:firstLineChars="200" w:firstLine="880"/>
        <w:jc w:val="center"/>
        <w:rPr>
          <w:sz w:val="44"/>
          <w:szCs w:val="44"/>
        </w:rPr>
      </w:pPr>
    </w:p>
    <w:p w:rsidR="00850F10" w:rsidRDefault="00850F10" w:rsidP="00083353">
      <w:pPr>
        <w:spacing w:line="560" w:lineRule="exact"/>
        <w:ind w:firstLineChars="200" w:firstLine="880"/>
        <w:jc w:val="center"/>
        <w:rPr>
          <w:sz w:val="44"/>
          <w:szCs w:val="44"/>
        </w:rPr>
      </w:pPr>
    </w:p>
    <w:p w:rsidR="00850F10" w:rsidRDefault="00083353" w:rsidP="00083353">
      <w:pPr>
        <w:spacing w:line="560" w:lineRule="exact"/>
        <w:ind w:firstLineChars="200" w:firstLine="883"/>
        <w:jc w:val="center"/>
        <w:rPr>
          <w:rFonts w:ascii="宋体" w:eastAsia="宋体" w:hAnsi="宋体" w:cs="宋体"/>
          <w:b/>
          <w:bCs/>
          <w:sz w:val="44"/>
          <w:szCs w:val="44"/>
        </w:rPr>
      </w:pPr>
      <w:r w:rsidRPr="00083353">
        <w:rPr>
          <w:rFonts w:ascii="宋体" w:eastAsia="宋体" w:hAnsi="宋体" w:cs="宋体" w:hint="eastAsia"/>
          <w:b/>
          <w:bCs/>
          <w:sz w:val="44"/>
          <w:szCs w:val="44"/>
        </w:rPr>
        <w:t>关于加强青少年学生心理援助的建议</w:t>
      </w:r>
    </w:p>
    <w:p w:rsidR="00850F10" w:rsidRDefault="00850F10" w:rsidP="00083353">
      <w:pPr>
        <w:spacing w:line="560" w:lineRule="exact"/>
        <w:rPr>
          <w:rFonts w:ascii="楷体_GB2312" w:eastAsia="楷体_GB2312"/>
          <w:sz w:val="32"/>
          <w:szCs w:val="32"/>
        </w:rPr>
      </w:pPr>
    </w:p>
    <w:p w:rsidR="00850F10" w:rsidRDefault="00083353" w:rsidP="00083353">
      <w:pPr>
        <w:spacing w:line="560" w:lineRule="exact"/>
        <w:rPr>
          <w:rFonts w:ascii="楷体_GB2312" w:eastAsia="楷体_GB2312"/>
          <w:sz w:val="32"/>
          <w:szCs w:val="32"/>
        </w:rPr>
      </w:pPr>
      <w:r>
        <w:rPr>
          <w:rFonts w:ascii="楷体_GB2312" w:eastAsia="楷体_GB2312" w:hint="eastAsia"/>
          <w:sz w:val="32"/>
          <w:szCs w:val="32"/>
        </w:rPr>
        <w:t>领衔代表：</w:t>
      </w:r>
      <w:r>
        <w:rPr>
          <w:rFonts w:ascii="楷体_GB2312" w:eastAsia="楷体_GB2312" w:hint="eastAsia"/>
          <w:sz w:val="32"/>
          <w:szCs w:val="32"/>
        </w:rPr>
        <w:t>施国柱</w:t>
      </w:r>
    </w:p>
    <w:p w:rsidR="00850F10" w:rsidRDefault="00083353" w:rsidP="00083353">
      <w:pPr>
        <w:spacing w:line="560" w:lineRule="exact"/>
        <w:rPr>
          <w:rFonts w:ascii="仿宋_GB2312" w:eastAsia="仿宋_GB2312"/>
          <w:sz w:val="32"/>
          <w:szCs w:val="32"/>
        </w:rPr>
      </w:pPr>
      <w:r>
        <w:rPr>
          <w:rFonts w:ascii="楷体_GB2312" w:eastAsia="楷体_GB2312" w:hint="eastAsia"/>
          <w:sz w:val="32"/>
          <w:szCs w:val="32"/>
        </w:rPr>
        <w:t>附议代表：</w:t>
      </w:r>
    </w:p>
    <w:p w:rsidR="00850F10" w:rsidRDefault="00850F10" w:rsidP="00083353">
      <w:pPr>
        <w:spacing w:line="560" w:lineRule="exact"/>
        <w:jc w:val="left"/>
        <w:rPr>
          <w:rFonts w:asciiTheme="minorEastAsia" w:hAnsiTheme="minorEastAsia"/>
          <w:sz w:val="24"/>
          <w:szCs w:val="24"/>
        </w:rPr>
      </w:pPr>
    </w:p>
    <w:p w:rsidR="00850F10" w:rsidRDefault="00083353" w:rsidP="0008335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世界卫生组织近年来调查研究证明，全世界每时每刻都有</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左右的人有这样或那样的心理问题。</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年中国国民心理健康蓝皮书指出，</w:t>
      </w:r>
      <w:r>
        <w:rPr>
          <w:rFonts w:ascii="仿宋_GB2312" w:eastAsia="仿宋_GB2312" w:hAnsi="仿宋_GB2312" w:cs="仿宋_GB2312" w:hint="eastAsia"/>
          <w:sz w:val="32"/>
          <w:szCs w:val="32"/>
        </w:rPr>
        <w:t>24.6%</w:t>
      </w:r>
      <w:r>
        <w:rPr>
          <w:rFonts w:ascii="仿宋_GB2312" w:eastAsia="仿宋_GB2312" w:hAnsi="仿宋_GB2312" w:cs="仿宋_GB2312" w:hint="eastAsia"/>
          <w:sz w:val="32"/>
          <w:szCs w:val="32"/>
        </w:rPr>
        <w:t>青少年有抑郁倾向，其中重度抑郁</w:t>
      </w: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。随着年级的升高，抑郁检出率越来越高，心理疾病已经严重危害青少年的身心健康。</w:t>
      </w:r>
    </w:p>
    <w:p w:rsidR="00850F10" w:rsidRDefault="00083353" w:rsidP="0008335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青少年学生是祖国的未来，保证他们的健康成长是国之大计。</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年，国家推出《健康中国行动（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年）》，把人民健康作为民族昌盛和国家富强的重要标志。同年，国家卫健委、中宣部、教育部等</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部门联合发布《关于印发健康中国行动——儿童青少年心理健康行动方案（</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年）的通知》，要求国家、社会、学校、家庭共同努力，关注儿童青少年群体的心理健康问题。</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日，国家卫生健康委办公厅制定了《心理援助热线技术指南（试行）》，全国</w:t>
      </w:r>
      <w:r>
        <w:rPr>
          <w:rFonts w:ascii="仿宋_GB2312" w:eastAsia="仿宋_GB2312" w:hAnsi="仿宋_GB2312" w:cs="仿宋_GB2312" w:hint="eastAsia"/>
          <w:sz w:val="32"/>
          <w:szCs w:val="32"/>
        </w:rPr>
        <w:t>12355</w:t>
      </w:r>
      <w:r>
        <w:rPr>
          <w:rFonts w:ascii="仿宋_GB2312" w:eastAsia="仿宋_GB2312" w:hAnsi="仿宋_GB2312" w:cs="仿宋_GB2312" w:hint="eastAsia"/>
          <w:sz w:val="32"/>
          <w:szCs w:val="32"/>
        </w:rPr>
        <w:t>服务台开展心理援助服务。</w:t>
      </w:r>
    </w:p>
    <w:p w:rsidR="00850F10" w:rsidRDefault="00083353" w:rsidP="000833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但在调研中发现，青少年心理</w:t>
      </w:r>
      <w:r>
        <w:rPr>
          <w:rFonts w:ascii="仿宋_GB2312" w:eastAsia="仿宋_GB2312" w:hAnsi="仿宋_GB2312" w:cs="仿宋_GB2312" w:hint="eastAsia"/>
          <w:sz w:val="32"/>
          <w:szCs w:val="32"/>
        </w:rPr>
        <w:t>健康工作还存在许多不完善之</w:t>
      </w:r>
      <w:r>
        <w:rPr>
          <w:rFonts w:ascii="仿宋_GB2312" w:eastAsia="仿宋_GB2312" w:hAnsi="仿宋_GB2312" w:cs="仿宋_GB2312" w:hint="eastAsia"/>
          <w:sz w:val="32"/>
          <w:szCs w:val="32"/>
        </w:rPr>
        <w:lastRenderedPageBreak/>
        <w:t>处，特别是心理援助难以落到实处，效果不太明显。我市亦然，存在问题具体如下：</w:t>
      </w:r>
    </w:p>
    <w:p w:rsidR="00850F10" w:rsidRDefault="00083353" w:rsidP="00083353">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一、</w:t>
      </w:r>
      <w:r>
        <w:rPr>
          <w:rFonts w:ascii="黑体" w:eastAsia="黑体" w:hAnsi="黑体" w:cs="黑体" w:hint="eastAsia"/>
          <w:sz w:val="32"/>
          <w:szCs w:val="32"/>
        </w:rPr>
        <w:t>社会心理援助资源辐射面不广。</w:t>
      </w:r>
      <w:r>
        <w:rPr>
          <w:rFonts w:ascii="仿宋_GB2312" w:eastAsia="仿宋_GB2312" w:hAnsi="仿宋_GB2312" w:cs="仿宋_GB2312" w:hint="eastAsia"/>
          <w:sz w:val="32"/>
          <w:szCs w:val="32"/>
        </w:rPr>
        <w:t>我市于几年前开通了心理卫生援助热线</w:t>
      </w:r>
      <w:r>
        <w:rPr>
          <w:rFonts w:ascii="仿宋_GB2312" w:eastAsia="仿宋_GB2312" w:hAnsi="仿宋_GB2312" w:cs="仿宋_GB2312" w:hint="eastAsia"/>
          <w:sz w:val="32"/>
          <w:szCs w:val="32"/>
        </w:rPr>
        <w:t>63898070</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63895339</w:t>
      </w:r>
      <w:r>
        <w:rPr>
          <w:rFonts w:ascii="仿宋_GB2312" w:eastAsia="仿宋_GB2312" w:hAnsi="仿宋_GB2312" w:cs="仿宋_GB2312" w:hint="eastAsia"/>
          <w:sz w:val="32"/>
          <w:szCs w:val="32"/>
        </w:rPr>
        <w:t>，但专门从业人员缺乏，热线拨打困难，知晓度低。热线接线员基本是学校心理老师和七院心理医生兼任，开通时间有限。</w:t>
      </w:r>
    </w:p>
    <w:p w:rsidR="00850F10" w:rsidRDefault="00083353" w:rsidP="00083353">
      <w:pPr>
        <w:spacing w:line="56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二、</w:t>
      </w:r>
      <w:r>
        <w:rPr>
          <w:rFonts w:ascii="黑体" w:eastAsia="黑体" w:hAnsi="黑体" w:cs="黑体" w:hint="eastAsia"/>
          <w:sz w:val="32"/>
          <w:szCs w:val="32"/>
        </w:rPr>
        <w:t>家长对心理有问题孩子束手无策。</w:t>
      </w:r>
      <w:r>
        <w:rPr>
          <w:rFonts w:ascii="仿宋_GB2312" w:eastAsia="仿宋_GB2312" w:hAnsi="仿宋_GB2312" w:cs="仿宋_GB2312" w:hint="eastAsia"/>
          <w:sz w:val="32"/>
          <w:szCs w:val="32"/>
        </w:rPr>
        <w:t>心理援助具有较强的专业性，许多家长面对心理有问题的孩子，根本不知道如何沟通，更谈不上对孩子提供有效援助。同时，对医院的心理咨询资源缺乏了解，无法寻求专业人士的帮助。</w:t>
      </w:r>
    </w:p>
    <w:p w:rsidR="00850F10" w:rsidRDefault="00083353" w:rsidP="00083353">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三、</w:t>
      </w:r>
      <w:r>
        <w:rPr>
          <w:rFonts w:ascii="黑体" w:eastAsia="黑体" w:hAnsi="黑体" w:cs="黑体" w:hint="eastAsia"/>
          <w:sz w:val="32"/>
          <w:szCs w:val="32"/>
        </w:rPr>
        <w:t>学校心理援助能力低。</w:t>
      </w:r>
      <w:r>
        <w:rPr>
          <w:rFonts w:ascii="仿宋_GB2312" w:eastAsia="仿宋_GB2312" w:hAnsi="仿宋_GB2312" w:cs="仿宋_GB2312" w:hint="eastAsia"/>
          <w:sz w:val="32"/>
          <w:szCs w:val="32"/>
        </w:rPr>
        <w:t>不少学校对学生心理援助工作不够重视，心理健康教师配备不足。现有的心理教师往往缺乏专业知识及系统培训，难以有效援助有需求的学生。他们虽持有心理健康教育上岗资格证，但没有诊断和治疗权。高危学生时常因各种原因不接受医院治疗，教师的帮助常常只是流于形式。</w:t>
      </w:r>
    </w:p>
    <w:p w:rsidR="00850F10" w:rsidRDefault="00083353" w:rsidP="00083353">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针对以上存在问题，建议政府部门有针对性地采取改进措施：</w:t>
      </w:r>
    </w:p>
    <w:p w:rsidR="00850F10" w:rsidRDefault="00083353" w:rsidP="00083353">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一、</w:t>
      </w:r>
      <w:r>
        <w:rPr>
          <w:rFonts w:ascii="黑体" w:eastAsia="黑体" w:hAnsi="黑体" w:cs="黑体" w:hint="eastAsia"/>
          <w:sz w:val="32"/>
          <w:szCs w:val="32"/>
        </w:rPr>
        <w:t>完善心理援助热线。</w:t>
      </w:r>
      <w:r>
        <w:rPr>
          <w:rFonts w:ascii="仿宋_GB2312" w:eastAsia="仿宋_GB2312" w:hAnsi="仿宋_GB2312" w:cs="仿宋_GB2312" w:hint="eastAsia"/>
          <w:sz w:val="32"/>
          <w:szCs w:val="32"/>
        </w:rPr>
        <w:t>心理援助热线具有及时性、匿名性、自控性、经济性、方便性等优势，能够不受时间和地域限制，随时为公众提供帮助，在处理心理应激和预防心理问题上发挥着积极作用。建</w:t>
      </w:r>
      <w:r>
        <w:rPr>
          <w:rFonts w:ascii="仿宋_GB2312" w:eastAsia="仿宋_GB2312" w:hAnsi="仿宋_GB2312" w:cs="仿宋_GB2312" w:hint="eastAsia"/>
          <w:sz w:val="32"/>
          <w:szCs w:val="32"/>
        </w:rPr>
        <w:t>议由市卫建委牵头，成立市级青少年心理援助热线工作领导小组，配置必要的热线设备，建立</w:t>
      </w:r>
      <w:r>
        <w:rPr>
          <w:rFonts w:ascii="仿宋_GB2312" w:eastAsia="仿宋_GB2312" w:hAnsi="仿宋_GB2312" w:cs="仿宋_GB2312" w:hint="eastAsia"/>
          <w:spacing w:val="5"/>
          <w:kern w:val="0"/>
          <w:sz w:val="32"/>
          <w:szCs w:val="32"/>
        </w:rPr>
        <w:t>实体化运行的在编热线专班人员。领导小组</w:t>
      </w:r>
      <w:r>
        <w:rPr>
          <w:rFonts w:ascii="仿宋_GB2312" w:eastAsia="仿宋_GB2312" w:hAnsi="仿宋_GB2312" w:cs="仿宋_GB2312" w:hint="eastAsia"/>
          <w:sz w:val="32"/>
          <w:szCs w:val="32"/>
        </w:rPr>
        <w:t>加强热线日常管理，定期对热线咨询员</w:t>
      </w:r>
      <w:r>
        <w:rPr>
          <w:rFonts w:ascii="仿宋_GB2312" w:eastAsia="仿宋_GB2312" w:hAnsi="仿宋_GB2312" w:cs="仿宋_GB2312" w:hint="eastAsia"/>
          <w:sz w:val="32"/>
          <w:szCs w:val="32"/>
        </w:rPr>
        <w:lastRenderedPageBreak/>
        <w:t>开展培训和督导，提升热线咨询员的服务能力，推动热线专业化、标准化建设。</w:t>
      </w:r>
    </w:p>
    <w:p w:rsidR="00850F10" w:rsidRDefault="00083353" w:rsidP="00083353">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开设心理电台及心理援助</w:t>
      </w:r>
      <w:proofErr w:type="gramStart"/>
      <w:r>
        <w:rPr>
          <w:rFonts w:ascii="黑体" w:eastAsia="黑体" w:hAnsi="黑体" w:cs="黑体" w:hint="eastAsia"/>
          <w:sz w:val="32"/>
          <w:szCs w:val="32"/>
        </w:rPr>
        <w:t>微信公众号</w:t>
      </w:r>
      <w:proofErr w:type="gramEnd"/>
      <w:r>
        <w:rPr>
          <w:rFonts w:ascii="黑体" w:eastAsia="黑体" w:hAnsi="黑体" w:cs="黑体" w:hint="eastAsia"/>
          <w:sz w:val="32"/>
          <w:szCs w:val="32"/>
        </w:rPr>
        <w:t>。</w:t>
      </w:r>
      <w:r>
        <w:rPr>
          <w:rFonts w:ascii="仿宋_GB2312" w:eastAsia="仿宋_GB2312" w:hAnsi="仿宋_GB2312" w:cs="仿宋_GB2312" w:hint="eastAsia"/>
          <w:sz w:val="32"/>
          <w:szCs w:val="32"/>
        </w:rPr>
        <w:t>把各类心理健康知识、援助信息等通过直播、点播、互动等方式，传递给有需要的家长、学生和心理教师。定时向社会宣传有效的常见心理问题应对策略，提高社会各界人士对心理健康教育的认识和常见心理问题的应对能力，逐渐营造起有利于青少年身心健康发展的良好社会环境。</w:t>
      </w:r>
    </w:p>
    <w:p w:rsidR="00850F10" w:rsidRPr="00083353" w:rsidRDefault="00083353" w:rsidP="00083353">
      <w:pPr>
        <w:spacing w:line="56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三、</w:t>
      </w:r>
      <w:r>
        <w:rPr>
          <w:rFonts w:ascii="黑体" w:eastAsia="黑体" w:hAnsi="黑体" w:cs="黑体" w:hint="eastAsia"/>
          <w:sz w:val="32"/>
          <w:szCs w:val="32"/>
        </w:rPr>
        <w:t>加强学校心理援助能力。</w:t>
      </w:r>
      <w:r w:rsidRPr="00083353">
        <w:rPr>
          <w:rFonts w:ascii="仿宋_GB2312" w:eastAsia="仿宋_GB2312" w:hAnsiTheme="minorEastAsia" w:cs="楷体" w:hint="eastAsia"/>
          <w:bCs/>
          <w:sz w:val="32"/>
          <w:szCs w:val="32"/>
        </w:rPr>
        <w:t>一是强化考核。</w:t>
      </w:r>
      <w:r w:rsidRPr="00083353">
        <w:rPr>
          <w:rFonts w:ascii="仿宋_GB2312" w:eastAsia="仿宋_GB2312" w:hAnsiTheme="minorEastAsia" w:cs="仿宋_GB2312" w:hint="eastAsia"/>
          <w:sz w:val="32"/>
          <w:szCs w:val="32"/>
        </w:rPr>
        <w:t>保证硬件设施到位，软件管理落地，定期进行考核。</w:t>
      </w:r>
      <w:r w:rsidRPr="00083353">
        <w:rPr>
          <w:rFonts w:ascii="仿宋_GB2312" w:eastAsia="仿宋_GB2312" w:hAnsiTheme="minorEastAsia" w:cs="楷体" w:hint="eastAsia"/>
          <w:bCs/>
          <w:sz w:val="32"/>
          <w:szCs w:val="32"/>
        </w:rPr>
        <w:t>二是重视心理教师专业培训。</w:t>
      </w:r>
      <w:r w:rsidRPr="00083353">
        <w:rPr>
          <w:rFonts w:ascii="仿宋_GB2312" w:eastAsia="仿宋_GB2312" w:hAnsiTheme="minorEastAsia" w:cs="仿宋_GB2312" w:hint="eastAsia"/>
          <w:sz w:val="32"/>
          <w:szCs w:val="32"/>
        </w:rPr>
        <w:t>按照师生比</w:t>
      </w:r>
      <w:r w:rsidRPr="00083353">
        <w:rPr>
          <w:rFonts w:ascii="仿宋_GB2312" w:eastAsia="仿宋_GB2312" w:hAnsiTheme="minorEastAsia" w:cs="仿宋_GB2312" w:hint="eastAsia"/>
          <w:sz w:val="32"/>
          <w:szCs w:val="32"/>
        </w:rPr>
        <w:t>1:1000</w:t>
      </w:r>
      <w:r w:rsidRPr="00083353">
        <w:rPr>
          <w:rFonts w:ascii="仿宋_GB2312" w:eastAsia="仿宋_GB2312" w:hAnsiTheme="minorEastAsia" w:cs="仿宋_GB2312" w:hint="eastAsia"/>
          <w:sz w:val="32"/>
          <w:szCs w:val="32"/>
        </w:rPr>
        <w:t>（不足千人按千人计）的标准配备专职心理教师，并安排一定数量的兼职教师，形成工作团队和业务梯队。定期组织理论培训，保证必要的基本援助能力。</w:t>
      </w:r>
      <w:r w:rsidRPr="00083353">
        <w:rPr>
          <w:rFonts w:ascii="仿宋_GB2312" w:eastAsia="仿宋_GB2312" w:hAnsiTheme="minorEastAsia" w:cs="楷体" w:hint="eastAsia"/>
          <w:bCs/>
          <w:sz w:val="32"/>
          <w:szCs w:val="32"/>
        </w:rPr>
        <w:t>三是发挥家长学校作用。</w:t>
      </w:r>
      <w:r w:rsidRPr="00083353">
        <w:rPr>
          <w:rFonts w:ascii="仿宋_GB2312" w:eastAsia="仿宋_GB2312" w:hAnsiTheme="minorEastAsia" w:cs="仿宋_GB2312" w:hint="eastAsia"/>
          <w:sz w:val="32"/>
          <w:szCs w:val="32"/>
        </w:rPr>
        <w:t>家长学校建设中，增加心理健康知识讲座，开展</w:t>
      </w:r>
      <w:r w:rsidRPr="00083353">
        <w:rPr>
          <w:rFonts w:ascii="仿宋_GB2312" w:eastAsia="仿宋_GB2312" w:hAnsi="仿宋_GB2312" w:cs="仿宋_GB2312" w:hint="eastAsia"/>
          <w:sz w:val="32"/>
          <w:szCs w:val="32"/>
        </w:rPr>
        <w:t>现场体验式培训，学习跟孩子科学沟通的方法等，真正架起家校沟通心桥梁。</w:t>
      </w:r>
    </w:p>
    <w:p w:rsidR="00850F10" w:rsidRDefault="00083353" w:rsidP="00083353">
      <w:pPr>
        <w:spacing w:line="56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四、</w:t>
      </w:r>
      <w:r>
        <w:rPr>
          <w:rFonts w:ascii="黑体" w:eastAsia="黑体" w:hAnsi="黑体" w:cs="黑体" w:hint="eastAsia"/>
          <w:sz w:val="32"/>
          <w:szCs w:val="32"/>
        </w:rPr>
        <w:t>建立学校与医院心理门诊之间的联系。</w:t>
      </w:r>
      <w:r>
        <w:rPr>
          <w:rFonts w:ascii="仿宋_GB2312" w:eastAsia="仿宋_GB2312" w:hAnsi="仿宋_GB2312" w:cs="仿宋_GB2312" w:hint="eastAsia"/>
          <w:sz w:val="32"/>
          <w:szCs w:val="32"/>
        </w:rPr>
        <w:t>建议市第七人民医院开通“中小学生诊疗绿色通道”，建立学校与医院的常态化双向反馈机制。为每所学校指定专业医生任心理健康教育顾问，在学生心理危机的筛查、心理问题的诊断、治疗上给予更多更快捷的专业建议。将抑郁症筛查纳入学生健康体检。</w:t>
      </w:r>
      <w:bookmarkStart w:id="0" w:name="_GoBack"/>
      <w:bookmarkEnd w:id="0"/>
    </w:p>
    <w:p w:rsidR="00850F10" w:rsidRDefault="00850F10" w:rsidP="00083353">
      <w:pPr>
        <w:spacing w:line="560" w:lineRule="exact"/>
        <w:rPr>
          <w:rFonts w:asciiTheme="minorEastAsia" w:hAnsiTheme="minorEastAsia"/>
          <w:sz w:val="24"/>
          <w:szCs w:val="24"/>
        </w:rPr>
      </w:pPr>
    </w:p>
    <w:sectPr w:rsidR="00850F10" w:rsidSect="00083353">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F10" w:rsidRDefault="00850F10" w:rsidP="00850F10">
      <w:r>
        <w:separator/>
      </w:r>
    </w:p>
  </w:endnote>
  <w:endnote w:type="continuationSeparator" w:id="1">
    <w:p w:rsidR="00850F10" w:rsidRDefault="00850F10" w:rsidP="00850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10" w:rsidRDefault="00850F10">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850F10" w:rsidRDefault="00850F10">
                <w:pPr>
                  <w:pStyle w:val="a3"/>
                </w:pPr>
                <w:r>
                  <w:fldChar w:fldCharType="begin"/>
                </w:r>
                <w:r w:rsidR="00083353">
                  <w:instrText xml:space="preserve"> PAGE  \* MERGEFORMAT </w:instrText>
                </w:r>
                <w:r>
                  <w:fldChar w:fldCharType="separate"/>
                </w:r>
                <w:r w:rsidR="00083353">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F10" w:rsidRDefault="00850F10" w:rsidP="00850F10">
      <w:r>
        <w:separator/>
      </w:r>
    </w:p>
  </w:footnote>
  <w:footnote w:type="continuationSeparator" w:id="1">
    <w:p w:rsidR="00850F10" w:rsidRDefault="00850F10" w:rsidP="00850F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B70"/>
    <w:rsid w:val="0002237A"/>
    <w:rsid w:val="00083353"/>
    <w:rsid w:val="000E1DF1"/>
    <w:rsid w:val="00106772"/>
    <w:rsid w:val="00157B71"/>
    <w:rsid w:val="00167C6E"/>
    <w:rsid w:val="001810C2"/>
    <w:rsid w:val="001B7A11"/>
    <w:rsid w:val="001F4B70"/>
    <w:rsid w:val="002207F7"/>
    <w:rsid w:val="00271576"/>
    <w:rsid w:val="00276E0B"/>
    <w:rsid w:val="002B4473"/>
    <w:rsid w:val="002C1E54"/>
    <w:rsid w:val="002F7FC1"/>
    <w:rsid w:val="00324495"/>
    <w:rsid w:val="00371C0E"/>
    <w:rsid w:val="003728E4"/>
    <w:rsid w:val="00396492"/>
    <w:rsid w:val="003D7A78"/>
    <w:rsid w:val="003F02D0"/>
    <w:rsid w:val="00442519"/>
    <w:rsid w:val="00451268"/>
    <w:rsid w:val="00452866"/>
    <w:rsid w:val="00462CB1"/>
    <w:rsid w:val="00474A1B"/>
    <w:rsid w:val="00477885"/>
    <w:rsid w:val="005176EB"/>
    <w:rsid w:val="00532A4E"/>
    <w:rsid w:val="00565F61"/>
    <w:rsid w:val="00566FBE"/>
    <w:rsid w:val="005A35F7"/>
    <w:rsid w:val="005A49BE"/>
    <w:rsid w:val="005F7B6C"/>
    <w:rsid w:val="006409DD"/>
    <w:rsid w:val="00663F4D"/>
    <w:rsid w:val="006B4877"/>
    <w:rsid w:val="006C6A51"/>
    <w:rsid w:val="00710C7C"/>
    <w:rsid w:val="007214B1"/>
    <w:rsid w:val="00725850"/>
    <w:rsid w:val="007341FC"/>
    <w:rsid w:val="007E4B0C"/>
    <w:rsid w:val="007F2090"/>
    <w:rsid w:val="007F4F38"/>
    <w:rsid w:val="00807EB0"/>
    <w:rsid w:val="008200A0"/>
    <w:rsid w:val="008414CD"/>
    <w:rsid w:val="00842147"/>
    <w:rsid w:val="00850F10"/>
    <w:rsid w:val="008916C7"/>
    <w:rsid w:val="008A3399"/>
    <w:rsid w:val="008E41D1"/>
    <w:rsid w:val="00927D8E"/>
    <w:rsid w:val="00941FFB"/>
    <w:rsid w:val="00944FE7"/>
    <w:rsid w:val="00945CE2"/>
    <w:rsid w:val="009A470D"/>
    <w:rsid w:val="009C3B40"/>
    <w:rsid w:val="009F2733"/>
    <w:rsid w:val="00A10833"/>
    <w:rsid w:val="00A4223B"/>
    <w:rsid w:val="00A4654C"/>
    <w:rsid w:val="00A50808"/>
    <w:rsid w:val="00A65803"/>
    <w:rsid w:val="00A97740"/>
    <w:rsid w:val="00AA5331"/>
    <w:rsid w:val="00AC1717"/>
    <w:rsid w:val="00AC38C4"/>
    <w:rsid w:val="00AE08AB"/>
    <w:rsid w:val="00B4293E"/>
    <w:rsid w:val="00B442CE"/>
    <w:rsid w:val="00B462A3"/>
    <w:rsid w:val="00B7750D"/>
    <w:rsid w:val="00B841D9"/>
    <w:rsid w:val="00B96D69"/>
    <w:rsid w:val="00BB00C6"/>
    <w:rsid w:val="00BB5073"/>
    <w:rsid w:val="00BD1C7D"/>
    <w:rsid w:val="00BF2B5B"/>
    <w:rsid w:val="00BF70AC"/>
    <w:rsid w:val="00C2507D"/>
    <w:rsid w:val="00C3030E"/>
    <w:rsid w:val="00C43F33"/>
    <w:rsid w:val="00C578BC"/>
    <w:rsid w:val="00C7018D"/>
    <w:rsid w:val="00C92FA1"/>
    <w:rsid w:val="00C931E7"/>
    <w:rsid w:val="00D07E38"/>
    <w:rsid w:val="00D725EA"/>
    <w:rsid w:val="00D7367B"/>
    <w:rsid w:val="00D9680C"/>
    <w:rsid w:val="00DF5E67"/>
    <w:rsid w:val="00E03585"/>
    <w:rsid w:val="00E25B80"/>
    <w:rsid w:val="00E274C3"/>
    <w:rsid w:val="00E63C02"/>
    <w:rsid w:val="00EB09DB"/>
    <w:rsid w:val="00F20067"/>
    <w:rsid w:val="00F27655"/>
    <w:rsid w:val="00F3236A"/>
    <w:rsid w:val="00F50315"/>
    <w:rsid w:val="00F741A2"/>
    <w:rsid w:val="00F97618"/>
    <w:rsid w:val="00FD6684"/>
    <w:rsid w:val="2E666222"/>
    <w:rsid w:val="30A82D29"/>
    <w:rsid w:val="728A734E"/>
    <w:rsid w:val="7D032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50F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50F1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850F10"/>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50F10"/>
    <w:pPr>
      <w:ind w:firstLineChars="200" w:firstLine="420"/>
    </w:pPr>
  </w:style>
  <w:style w:type="character" w:customStyle="1" w:styleId="Char0">
    <w:name w:val="页眉 Char"/>
    <w:basedOn w:val="a0"/>
    <w:link w:val="a4"/>
    <w:uiPriority w:val="99"/>
    <w:qFormat/>
    <w:rsid w:val="00850F10"/>
    <w:rPr>
      <w:sz w:val="18"/>
      <w:szCs w:val="18"/>
    </w:rPr>
  </w:style>
  <w:style w:type="character" w:customStyle="1" w:styleId="Char">
    <w:name w:val="页脚 Char"/>
    <w:basedOn w:val="a0"/>
    <w:link w:val="a3"/>
    <w:uiPriority w:val="99"/>
    <w:qFormat/>
    <w:rsid w:val="00850F1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227</Words>
  <Characters>1296</Characters>
  <Application>Microsoft Office Word</Application>
  <DocSecurity>0</DocSecurity>
  <Lines>10</Lines>
  <Paragraphs>3</Paragraphs>
  <ScaleCrop>false</ScaleCrop>
  <Company>China</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2021-01-07T02:20:00Z</dcterms:created>
  <dcterms:modified xsi:type="dcterms:W3CDTF">2022-01-23T12:48:00Z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13B2C404754245AE9CC2083EFFA44B02</vt:lpwstr>
  </property>
</Properties>
</file>