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关于市十七届人大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五</w:t>
      </w:r>
      <w:r>
        <w:rPr>
          <w:rFonts w:hint="eastAsia" w:ascii="方正小标宋简体" w:eastAsia="方正小标宋简体"/>
          <w:sz w:val="36"/>
          <w:szCs w:val="36"/>
        </w:rPr>
        <w:t>次会议第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51</w:t>
      </w:r>
      <w:r>
        <w:rPr>
          <w:rFonts w:hint="eastAsia" w:ascii="方正小标宋简体" w:eastAsia="方正小标宋简体"/>
          <w:sz w:val="36"/>
          <w:szCs w:val="36"/>
        </w:rPr>
        <w:t>号建议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协办意见的函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发改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丁小根代表提出的《关于加快推进新能源汽车充电设施建设的建议》已收悉，现将有关协办意见答复如下：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lef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</w:rPr>
        <w:t>丁小根代表</w:t>
      </w:r>
      <w:r>
        <w:rPr>
          <w:rFonts w:hint="eastAsia" w:ascii="仿宋" w:hAnsi="仿宋" w:eastAsia="仿宋" w:cs="仿宋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关于加快推进新能源汽车充电设施建设的建议</w:t>
      </w:r>
      <w:r>
        <w:rPr>
          <w:rFonts w:hint="eastAsia" w:ascii="仿宋" w:hAnsi="仿宋" w:eastAsia="仿宋" w:cs="仿宋"/>
          <w:sz w:val="32"/>
          <w:szCs w:val="32"/>
        </w:rPr>
        <w:t>非常具有现实意义。</w:t>
      </w:r>
      <w:r>
        <w:rPr>
          <w:rFonts w:hint="eastAsia" w:ascii="仿宋_GB2312" w:eastAsia="仿宋_GB2312"/>
          <w:sz w:val="32"/>
          <w:szCs w:val="32"/>
        </w:rPr>
        <w:t>对于此项工作的实施，我局将按职责予以全力配合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最后，请转达我们对</w:t>
      </w:r>
      <w:r>
        <w:rPr>
          <w:rFonts w:hint="eastAsia" w:ascii="仿宋_GB2312" w:hAnsi="仿宋_GB2312" w:eastAsia="仿宋_GB2312" w:cs="仿宋_GB2312"/>
          <w:sz w:val="32"/>
          <w:szCs w:val="32"/>
        </w:rPr>
        <w:t>丁小根</w:t>
      </w:r>
      <w:r>
        <w:rPr>
          <w:rFonts w:hint="eastAsia" w:ascii="仿宋_GB2312" w:eastAsia="仿宋_GB2312"/>
          <w:sz w:val="32"/>
          <w:szCs w:val="32"/>
        </w:rPr>
        <w:t>代表关心我市城市管理工作的谢意。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慈溪市综合行政执法局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jc w:val="righ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20546"/>
    <w:rsid w:val="34320546"/>
    <w:rsid w:val="36FA4405"/>
    <w:rsid w:val="400A2186"/>
    <w:rsid w:val="575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2021-04-30T03:25:00Z</dcterms:created>
  <dc:creator>tf</dc:creator>
  <cp:lastModifiedBy>tf</cp:lastModifiedBy>
  <dcterms:modified xsi:type="dcterms:W3CDTF">2021-05-06T09:16:02Z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