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</w:rPr>
      </w:pPr>
    </w:p>
    <w:tbl>
      <w:tblPr>
        <w:tblStyle w:val="9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5" w:type="dxa"/>
              <w:left w:w="600" w:type="dxa"/>
              <w:bottom w:w="495" w:type="dxa"/>
              <w:right w:w="6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684" w:lineRule="atLeast"/>
              <w:ind w:left="0" w:firstLine="0"/>
              <w:jc w:val="center"/>
              <w:rPr>
                <w:rFonts w:hint="eastAsia" w:ascii="新宋体" w:hAnsi="新宋体" w:eastAsia="新宋体" w:cs="新宋体"/>
                <w:b/>
                <w:i w:val="0"/>
                <w:caps w:val="0"/>
                <w:color w:val="FF0000"/>
                <w:spacing w:val="15"/>
                <w:sz w:val="57"/>
                <w:szCs w:val="57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FF0000"/>
                <w:spacing w:val="15"/>
                <w:kern w:val="0"/>
                <w:sz w:val="57"/>
                <w:szCs w:val="57"/>
                <w:shd w:val="clear" w:fill="FFFFFF"/>
                <w:lang w:val="en-US" w:eastAsia="zh-CN" w:bidi="ar"/>
              </w:rPr>
              <w:t>慈溪市人民政府坎墩街道办事处文件</w:t>
            </w:r>
          </w:p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9600" w:type="dxa"/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黑体" w:hAnsi="宋体" w:eastAsia="黑体" w:cs="黑体"/>
                      <w:i w:val="0"/>
                      <w:caps w:val="0"/>
                      <w:color w:val="000000"/>
                      <w:spacing w:val="0"/>
                      <w:sz w:val="27"/>
                      <w:szCs w:val="27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31"/>
                      <w:szCs w:val="31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kern w:val="0"/>
                      <w:sz w:val="31"/>
                      <w:szCs w:val="31"/>
                      <w:lang w:val="en-US" w:eastAsia="zh-CN" w:bidi="ar"/>
                    </w:rPr>
                    <w:t>坎街办〔2023〕56</w:t>
                  </w:r>
                  <w:bookmarkStart w:id="0" w:name="_GoBack"/>
                  <w:bookmarkEnd w:id="0"/>
                  <w:r>
                    <w:rPr>
                      <w:rFonts w:hint="eastAsia" w:ascii="仿宋" w:hAnsi="仿宋" w:eastAsia="仿宋" w:cs="仿宋"/>
                      <w:i w:val="0"/>
                      <w:caps w:val="0"/>
                      <w:color w:val="000000"/>
                      <w:spacing w:val="0"/>
                      <w:kern w:val="0"/>
                      <w:sz w:val="31"/>
                      <w:szCs w:val="31"/>
                      <w:lang w:val="en-US" w:eastAsia="zh-CN" w:bidi="ar"/>
                    </w:rPr>
                    <w:t>号</w:t>
                  </w: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1" w:hRule="atLeast"/>
                <w:tblCellSpacing w:w="0" w:type="dxa"/>
              </w:trPr>
              <w:tc>
                <w:tcPr>
                  <w:tcW w:w="0" w:type="auto"/>
                  <w:tcBorders>
                    <w:top w:val="single" w:color="FF0000" w:sz="18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hint="eastAsia" w:ascii="黑体" w:hAnsi="宋体" w:eastAsia="黑体" w:cs="黑体"/>
                      <w:i w:val="0"/>
                      <w:caps w:val="0"/>
                      <w:color w:val="000000"/>
                      <w:spacing w:val="0"/>
                      <w:sz w:val="27"/>
                      <w:szCs w:val="27"/>
                    </w:rPr>
                  </w:pPr>
                </w:p>
              </w:tc>
            </w:tr>
          </w:tbl>
          <w:p>
            <w:pPr>
              <w:rPr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Ind w:w="-60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645" w:type="dxa"/>
                    <w:left w:w="600" w:type="dxa"/>
                    <w:bottom w:w="495" w:type="dxa"/>
                    <w:right w:w="60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560" w:lineRule="atLeast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caps w:val="0"/>
                      <w:color w:val="000000"/>
                      <w:spacing w:val="0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widowControl/>
              <w:spacing w:line="560" w:lineRule="exac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  <w:lang w:val="en-US" w:eastAsia="zh-CN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关于十八届人大二次会议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eastAsia="zh-CN"/>
        </w:rPr>
        <w:t>第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>365号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建议的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答复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胡佳玲代表：</w:t>
      </w:r>
    </w:p>
    <w:p>
      <w:pPr>
        <w:overflowPunct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你在十八届人大二次会议闭会期间提出的《关于坎墩大学生农创园增设农资废弃物收集设施的建议》收悉。经研究，现答复如下：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近年来，坎墩街道探索建立大学生农业众创园，随着园区入驻的农业经营主体增多，为了提升园区整体环境面貌，街道在田园保洁、农资废弃物处理等环节持续发力，积极营造干净整洁、经营有序的园区环境。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一是统一布局，强化责任落实。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清洁田园工作要求，结合街道实际，田园保洁工作统一由第三方公司承担。结合市级工作要求，在街道农办指导监督下开展日常工作。农资废弃物收集处理作为清洁田园的内容之一，日常通过统一收集处理等方式推进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二是加强宣传，减少污染隐患。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对园区农业经营主体和农户，以日常宣传、定期巡逻等方式，加深农创客在农业生产环节中的环保意识。通过环境集中整治、调研督查等工作，逐渐培养和强化农户整体素质。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农资废弃物收运工作和园区提档升级发展工作密不可分，街道农创园在该方面虽然开展了一系列探索，但对标高质量发展要求仍有差距，下步会继续围绕体制机制完善、基础设施建设、日常环境提升等方面继续发力，助推园区整体环境提升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4800" w:hanging="4800" w:hanging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慈溪市人民政府坎墩街道办事处                                 2023年9月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人：虞添琪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联系电话：63276411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5248"/>
    <w:rsid w:val="00043691"/>
    <w:rsid w:val="0019471A"/>
    <w:rsid w:val="001D76B9"/>
    <w:rsid w:val="00256F46"/>
    <w:rsid w:val="002F24C1"/>
    <w:rsid w:val="004D10BE"/>
    <w:rsid w:val="00505248"/>
    <w:rsid w:val="00532220"/>
    <w:rsid w:val="005703C9"/>
    <w:rsid w:val="006C3217"/>
    <w:rsid w:val="00716447"/>
    <w:rsid w:val="007D3762"/>
    <w:rsid w:val="007F41CC"/>
    <w:rsid w:val="008525DD"/>
    <w:rsid w:val="008854FD"/>
    <w:rsid w:val="0095514D"/>
    <w:rsid w:val="00973F5F"/>
    <w:rsid w:val="009818CD"/>
    <w:rsid w:val="00A83BB7"/>
    <w:rsid w:val="00B45A73"/>
    <w:rsid w:val="00D06C41"/>
    <w:rsid w:val="00D17D38"/>
    <w:rsid w:val="00DD18AE"/>
    <w:rsid w:val="00E52650"/>
    <w:rsid w:val="00EF4787"/>
    <w:rsid w:val="00F01CD0"/>
    <w:rsid w:val="00FB245D"/>
    <w:rsid w:val="05757E4A"/>
    <w:rsid w:val="06CA48A1"/>
    <w:rsid w:val="08EC4AB5"/>
    <w:rsid w:val="09BC70E7"/>
    <w:rsid w:val="0EDD16FA"/>
    <w:rsid w:val="23DA06F0"/>
    <w:rsid w:val="2A38494F"/>
    <w:rsid w:val="3A6D24D0"/>
    <w:rsid w:val="40224EC2"/>
    <w:rsid w:val="5EA17837"/>
    <w:rsid w:val="640B2B25"/>
    <w:rsid w:val="648D4DF3"/>
    <w:rsid w:val="69006C98"/>
    <w:rsid w:val="6FA20C97"/>
    <w:rsid w:val="701817E1"/>
    <w:rsid w:val="70A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outlineLvl w:val="3"/>
    </w:pPr>
    <w:rPr>
      <w:rFonts w:ascii="宋体" w:hAnsi="宋体"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pacing w:line="360" w:lineRule="auto"/>
      <w:ind w:firstLine="420"/>
    </w:pPr>
    <w:rPr>
      <w:rFonts w:ascii="宋体" w:hAnsi="宋体" w:cs="宋体"/>
      <w:sz w:val="30"/>
    </w:r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960" w:firstLineChars="200"/>
    </w:pPr>
    <w:rPr>
      <w:rFonts w:eastAsia="仿宋"/>
      <w:sz w:val="24"/>
    </w:rPr>
  </w:style>
  <w:style w:type="paragraph" w:styleId="5">
    <w:name w:val="Body Text First Indent"/>
    <w:basedOn w:val="4"/>
    <w:next w:val="1"/>
    <w:qFormat/>
    <w:uiPriority w:val="0"/>
    <w:pPr>
      <w:ind w:firstLine="420"/>
    </w:pPr>
  </w:style>
  <w:style w:type="paragraph" w:styleId="6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日期 Char"/>
    <w:basedOn w:val="10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4">
    <w:name w:val="正文首行缩进 21"/>
    <w:basedOn w:val="3"/>
    <w:qFormat/>
    <w:uiPriority w:val="0"/>
    <w:pPr>
      <w:spacing w:after="120"/>
      <w:ind w:left="420" w:firstLine="21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84</TotalTime>
  <ScaleCrop>false</ScaleCrop>
  <LinksUpToDate>false</LinksUpToDate>
  <CharactersWithSpaces>636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2022-05-11T06:54:00Z</dcterms:created>
  <dc:creator>lenovojd01</dc:creator>
  <cp:lastModifiedBy>Administrator</cp:lastModifiedBy>
  <cp:lastPrinted>2023-09-04T07:51:00Z</cp:lastPrinted>
  <dcterms:modified xsi:type="dcterms:W3CDTF">2023-09-06T01:50:57Z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