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  <w:r>
        <w:rPr>
          <w:rFonts w:hint="eastAsia" w:ascii="仿宋_GB2312" w:hAnsi="华文中宋" w:eastAsia="仿宋_GB2312"/>
          <w:b/>
          <w:bCs/>
          <w:sz w:val="32"/>
        </w:rPr>
        <w:t xml:space="preserve">   </w:t>
      </w: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  <w:r>
        <w:rPr>
          <w:rFonts w:ascii="仿宋_GB2312" w:hAnsi="华文中宋" w:eastAsia="仿宋_GB2312"/>
          <w:b/>
          <w:bCs/>
          <w:sz w:val="32"/>
        </w:rPr>
        <w:pict>
          <v:shape id="_x0000_s1026" o:spid="_x0000_s1026" o:spt="136" type="#_x0000_t136" style="position:absolute;left:0pt;margin-left:-3pt;margin-top:-14.8pt;height:55.9pt;width:449.35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慈溪市市场监督管理局文件" style="font-family:华文中宋;font-size:40pt;font-weight:bold;v-text-align:center;"/>
          </v:shape>
        </w:pict>
      </w: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29845</wp:posOffset>
                </wp:positionV>
                <wp:extent cx="5803265" cy="9525"/>
                <wp:effectExtent l="26035" t="25400" r="19050" b="2222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03265" cy="9525"/>
                        </a:xfrm>
                        <a:custGeom>
                          <a:avLst/>
                          <a:gdLst>
                            <a:gd name="T0" fmla="*/ 0 w 9139"/>
                            <a:gd name="T1" fmla="*/ 15 h 15"/>
                            <a:gd name="T2" fmla="*/ 3572 w 9139"/>
                            <a:gd name="T3" fmla="*/ 0 h 15"/>
                            <a:gd name="T4" fmla="*/ 9139 w 9139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139" h="15">
                              <a:moveTo>
                                <a:pt x="0" y="15"/>
                              </a:moveTo>
                              <a:lnTo>
                                <a:pt x="3572" y="0"/>
                              </a:ln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0.6pt;margin-top:2.35pt;height:0.75pt;width:456.95pt;z-index:251661312;mso-width-relative:page;mso-height-relative:page;" filled="f" stroked="t" coordsize="9139,15" o:gfxdata="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nBA3&#10;m9MAAAAHAQAADwAAAAAAAAABACAAAAAiAAAAZHJzL2Rvd25yZXYueG1sUEsBAhQAFAAAAAgAh07i&#10;QPf8DlrSAgAAJAYAAA4AAAAAAAAAAQAgAAAAIgEAAGRycy9lMm9Eb2MueG1sUEsFBgAAAAAGAAYA&#10;WQEAAGYGAAAAAA==&#10;" path="m0,15l3572,0,9139,0e">
                <v:path o:connectlocs="0,9525;2268220,0;5803265,0" o:connectangles="0,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bidi w:val="0"/>
        <w:jc w:val="center"/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  <w:t>关于市十八届人大一次会议第53号建议的协办意见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农业农村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局：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次会议第5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号关于规范梅农使用农药的建议，我局结合自身职能，现提出如下协办意见：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我市杨梅销售多以现场采摘、临时交易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eastAsia="仿宋_GB2312"/>
          <w:sz w:val="32"/>
          <w:szCs w:val="32"/>
        </w:rPr>
        <w:t>销售、农民和小贩流动贩售等方式为主，在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农批市场、</w:t>
      </w:r>
      <w:r>
        <w:rPr>
          <w:rFonts w:hint="eastAsia" w:ascii="仿宋_GB2312" w:eastAsia="仿宋_GB2312"/>
          <w:sz w:val="32"/>
          <w:szCs w:val="32"/>
        </w:rPr>
        <w:t>农贸市场、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商</w:t>
      </w:r>
      <w:r>
        <w:rPr>
          <w:rFonts w:hint="eastAsia" w:ascii="仿宋_GB2312" w:eastAsia="仿宋_GB2312"/>
          <w:sz w:val="32"/>
          <w:szCs w:val="32"/>
        </w:rPr>
        <w:t>超中销售较少，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在销的</w:t>
      </w:r>
      <w:r>
        <w:rPr>
          <w:rFonts w:hint="eastAsia" w:ascii="仿宋_GB2312" w:eastAsia="仿宋_GB2312"/>
          <w:sz w:val="32"/>
          <w:szCs w:val="32"/>
        </w:rPr>
        <w:t>杨梅多为上市较早的外地杨梅，如云南杨梅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近年来，我局依托食品监督抽检手段加强对农贸(批）市场、商超上市杨梅的监管，2021年委托第三方检验检测机构开展检测6批次，涉及外地杨梅和本地杨梅，检测结果均合格。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下步，市场监管部门将结合省市场监管局食品安全风险治理“一月一行动”总体安排，将杨梅农残超标等问题纳入专项治理行动，适时开展检验检测，加强对检出不合格闭环处置，并按规定公布相关信息。</w:t>
      </w: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慈溪市市场监管局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张志江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63801519</w:t>
      </w:r>
      <w:bookmarkStart w:id="0" w:name="_GoBack"/>
      <w:bookmarkEnd w:id="0"/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　　　　　　　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0E"/>
    <w:rsid w:val="0000734D"/>
    <w:rsid w:val="000255B5"/>
    <w:rsid w:val="00071E7E"/>
    <w:rsid w:val="000942DC"/>
    <w:rsid w:val="000A4C07"/>
    <w:rsid w:val="000D7874"/>
    <w:rsid w:val="00102407"/>
    <w:rsid w:val="00142F63"/>
    <w:rsid w:val="001C7CDA"/>
    <w:rsid w:val="00200010"/>
    <w:rsid w:val="00211EC0"/>
    <w:rsid w:val="0021410E"/>
    <w:rsid w:val="002B0E9C"/>
    <w:rsid w:val="002E7F59"/>
    <w:rsid w:val="00370948"/>
    <w:rsid w:val="003A1003"/>
    <w:rsid w:val="003F5590"/>
    <w:rsid w:val="00407734"/>
    <w:rsid w:val="00453846"/>
    <w:rsid w:val="004714D2"/>
    <w:rsid w:val="0048596D"/>
    <w:rsid w:val="004B2ED6"/>
    <w:rsid w:val="005C2DA3"/>
    <w:rsid w:val="00623D47"/>
    <w:rsid w:val="006F7ADD"/>
    <w:rsid w:val="007023E8"/>
    <w:rsid w:val="00716F63"/>
    <w:rsid w:val="00730678"/>
    <w:rsid w:val="00730D80"/>
    <w:rsid w:val="007362AC"/>
    <w:rsid w:val="0079509B"/>
    <w:rsid w:val="007B0976"/>
    <w:rsid w:val="007F64B5"/>
    <w:rsid w:val="00825B4A"/>
    <w:rsid w:val="00825D2D"/>
    <w:rsid w:val="0084390D"/>
    <w:rsid w:val="00982F95"/>
    <w:rsid w:val="00994816"/>
    <w:rsid w:val="00A0128D"/>
    <w:rsid w:val="00A62572"/>
    <w:rsid w:val="00AE6B23"/>
    <w:rsid w:val="00B05616"/>
    <w:rsid w:val="00B53C25"/>
    <w:rsid w:val="00B81673"/>
    <w:rsid w:val="00B931DC"/>
    <w:rsid w:val="00C45F30"/>
    <w:rsid w:val="00CC554F"/>
    <w:rsid w:val="00D21412"/>
    <w:rsid w:val="00E129C0"/>
    <w:rsid w:val="00EC0C62"/>
    <w:rsid w:val="00F101DB"/>
    <w:rsid w:val="00F44AEA"/>
    <w:rsid w:val="00F70388"/>
    <w:rsid w:val="00F94663"/>
    <w:rsid w:val="00FD56DA"/>
    <w:rsid w:val="00FD590E"/>
    <w:rsid w:val="051F6D80"/>
    <w:rsid w:val="1FA818CA"/>
    <w:rsid w:val="23DF5B70"/>
    <w:rsid w:val="29CD21FC"/>
    <w:rsid w:val="2EDF60A4"/>
    <w:rsid w:val="36E309E8"/>
    <w:rsid w:val="391056DA"/>
    <w:rsid w:val="3D561B17"/>
    <w:rsid w:val="57660099"/>
    <w:rsid w:val="5C9E6A00"/>
    <w:rsid w:val="5D4D761A"/>
    <w:rsid w:val="5DDE5812"/>
    <w:rsid w:val="5EF25A23"/>
    <w:rsid w:val="61145FBA"/>
    <w:rsid w:val="619458A7"/>
    <w:rsid w:val="65837957"/>
    <w:rsid w:val="6DF0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2019-04-11T03:37:00Z</dcterms:created>
  <dc:creator>岑建达</dc:creator>
  <cp:lastModifiedBy>Administrator</cp:lastModifiedBy>
  <dcterms:modified xsi:type="dcterms:W3CDTF">2022-04-20T12:20:51Z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