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44"/>
          <w:szCs w:val="44"/>
          <w:lang w:eastAsia="zh-CN"/>
        </w:rPr>
      </w:pPr>
      <w:r>
        <w:rPr>
          <w:rFonts w:hint="eastAsia" w:ascii="仿宋" w:hAnsi="仿宋" w:eastAsia="仿宋"/>
          <w:sz w:val="44"/>
          <w:szCs w:val="44"/>
          <w:lang w:eastAsia="zh-CN"/>
        </w:rPr>
        <w:t>龙山镇垃圾分类推进工作</w:t>
      </w:r>
    </w:p>
    <w:p>
      <w:pPr>
        <w:ind w:firstLine="600" w:firstLineChars="200"/>
        <w:rPr>
          <w:rFonts w:hint="eastAsia" w:ascii="黑体" w:hAnsi="黑体" w:eastAsia="黑体"/>
          <w:sz w:val="30"/>
          <w:szCs w:val="30"/>
          <w:lang w:eastAsia="zh-CN"/>
        </w:rPr>
      </w:pP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一、基本情况</w:t>
      </w:r>
    </w:p>
    <w:p>
      <w:pPr>
        <w:numPr>
          <w:ilvl w:val="0"/>
          <w:numId w:val="0"/>
        </w:numPr>
        <w:spacing w:line="58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从去年垃圾分类攻坚行动实施以来，龙山镇不断提升生活垃圾“减量化、资源化、无害化”处置水平，根据上级部署和要求，开展垃圾分类覆盖扩面、投放提质、规范集运、限量减量等四项攻坚行动，龙山镇垃圾分类工作取得了实效。截止目前，龙山镇</w:t>
      </w:r>
      <w:r>
        <w:rPr>
          <w:rFonts w:hint="eastAsia" w:ascii="仿宋" w:hAnsi="仿宋" w:eastAsia="仿宋" w:cs="仿宋"/>
          <w:b w:val="0"/>
          <w:bCs/>
          <w:sz w:val="30"/>
          <w:szCs w:val="30"/>
          <w:lang w:val="en-US" w:eastAsia="zh-CN"/>
        </w:rPr>
        <w:t>28个</w:t>
      </w:r>
      <w:r>
        <w:rPr>
          <w:rFonts w:hint="eastAsia" w:ascii="仿宋" w:hAnsi="仿宋" w:eastAsia="仿宋" w:cs="仿宋"/>
          <w:b w:val="0"/>
          <w:bCs/>
          <w:sz w:val="30"/>
          <w:szCs w:val="30"/>
          <w:lang w:eastAsia="zh-CN"/>
        </w:rPr>
        <w:t>行政村实现</w:t>
      </w:r>
      <w:r>
        <w:rPr>
          <w:rFonts w:hint="eastAsia" w:ascii="仿宋" w:hAnsi="仿宋" w:eastAsia="仿宋" w:cs="仿宋"/>
          <w:b w:val="0"/>
          <w:bCs/>
          <w:sz w:val="30"/>
          <w:szCs w:val="30"/>
          <w:lang w:val="en-US" w:eastAsia="zh-CN"/>
        </w:rPr>
        <w:t>垃圾</w:t>
      </w:r>
      <w:r>
        <w:rPr>
          <w:rFonts w:hint="eastAsia" w:ascii="仿宋" w:hAnsi="仿宋" w:eastAsia="仿宋" w:cs="仿宋"/>
          <w:b w:val="0"/>
          <w:bCs/>
          <w:sz w:val="30"/>
          <w:szCs w:val="30"/>
          <w:lang w:eastAsia="zh-CN"/>
        </w:rPr>
        <w:t>分类全覆盖，分类质量达标率明显提升。</w:t>
      </w:r>
      <w:r>
        <w:rPr>
          <w:rFonts w:hint="eastAsia" w:ascii="仿宋" w:hAnsi="仿宋" w:eastAsia="仿宋" w:cs="仿宋"/>
          <w:b w:val="0"/>
          <w:bCs/>
          <w:sz w:val="30"/>
          <w:szCs w:val="30"/>
          <w:lang w:val="en-US" w:eastAsia="zh-CN"/>
        </w:rPr>
        <w:t>2020年成功创建</w:t>
      </w:r>
      <w:r>
        <w:rPr>
          <w:rFonts w:hint="eastAsia" w:ascii="仿宋" w:hAnsi="仿宋" w:eastAsia="仿宋" w:cs="仿宋"/>
          <w:b w:val="0"/>
          <w:bCs/>
          <w:sz w:val="30"/>
          <w:szCs w:val="30"/>
          <w:lang w:eastAsia="zh-CN"/>
        </w:rPr>
        <w:t>精品示范村4个（潘岙村、新东村、杨高村、王家路村），生活垃圾总量实现零增长。</w:t>
      </w:r>
      <w:bookmarkStart w:id="0" w:name="_GoBack"/>
      <w:bookmarkEnd w:id="0"/>
    </w:p>
    <w:p>
      <w:pPr>
        <w:numPr>
          <w:ilvl w:val="0"/>
          <w:numId w:val="0"/>
        </w:numPr>
        <w:spacing w:line="58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lang w:eastAsia="zh-CN"/>
        </w:rPr>
        <w:t>以问题为导向，抓牢源头分类质量。为提高行政村垃圾分类质量，全面推动建设“撤桶并点”“上门集运”等模式。镇分类办压实垃圾分类管理责任人责任，各村积极推行“上门集运”模式，截止目前，行政村“上门集运”覆盖率达</w:t>
      </w:r>
      <w:r>
        <w:rPr>
          <w:rFonts w:hint="eastAsia" w:ascii="仿宋" w:hAnsi="仿宋" w:eastAsia="仿宋" w:cs="仿宋"/>
          <w:b w:val="0"/>
          <w:bCs/>
          <w:sz w:val="30"/>
          <w:szCs w:val="30"/>
          <w:lang w:val="en-US" w:eastAsia="zh-CN"/>
        </w:rPr>
        <w:t>90</w:t>
      </w:r>
      <w:r>
        <w:rPr>
          <w:rFonts w:hint="eastAsia" w:ascii="仿宋" w:hAnsi="仿宋" w:eastAsia="仿宋" w:cs="仿宋"/>
          <w:b w:val="0"/>
          <w:bCs/>
          <w:sz w:val="30"/>
          <w:szCs w:val="30"/>
          <w:lang w:eastAsia="zh-CN"/>
        </w:rPr>
        <w:t>%以上，</w:t>
      </w:r>
      <w:r>
        <w:rPr>
          <w:rFonts w:hint="eastAsia" w:ascii="仿宋" w:hAnsi="仿宋" w:eastAsia="仿宋" w:cs="仿宋"/>
          <w:b w:val="0"/>
          <w:bCs/>
          <w:sz w:val="30"/>
          <w:szCs w:val="30"/>
          <w:lang w:val="en-US" w:eastAsia="zh-CN"/>
        </w:rPr>
        <w:t>7</w:t>
      </w:r>
      <w:r>
        <w:rPr>
          <w:rFonts w:hint="eastAsia" w:ascii="仿宋" w:hAnsi="仿宋" w:eastAsia="仿宋" w:cs="仿宋"/>
          <w:b w:val="0"/>
          <w:bCs/>
          <w:sz w:val="30"/>
          <w:szCs w:val="30"/>
          <w:lang w:eastAsia="zh-CN"/>
        </w:rPr>
        <w:t>个村实行全村上门收集。加大检查、考评与通报力度，设置“红绿榜”，行政村（居住小区）开展定期通报。</w:t>
      </w:r>
      <w:r>
        <w:rPr>
          <w:rFonts w:hint="eastAsia" w:ascii="仿宋" w:hAnsi="仿宋" w:eastAsia="仿宋" w:cs="仿宋"/>
          <w:b w:val="0"/>
          <w:bCs/>
          <w:sz w:val="30"/>
          <w:szCs w:val="30"/>
          <w:lang w:val="en-US" w:eastAsia="zh-CN"/>
        </w:rPr>
        <w:t>2020年8月开始，</w:t>
      </w:r>
      <w:r>
        <w:rPr>
          <w:rFonts w:hint="eastAsia" w:ascii="仿宋" w:hAnsi="仿宋" w:eastAsia="仿宋" w:cs="仿宋"/>
          <w:b w:val="0"/>
          <w:bCs/>
          <w:sz w:val="30"/>
          <w:szCs w:val="30"/>
          <w:lang w:eastAsia="zh-CN"/>
        </w:rPr>
        <w:t>龙山镇设立由分管领导带头，城管执法队员、城管协管员、环卫督导员、办公室工作人员组成的垃圾分类督查组每日对居住小区在定时投放时段进行分类质量督查，实行动态管理。</w:t>
      </w:r>
    </w:p>
    <w:p>
      <w:pPr>
        <w:numPr>
          <w:ilvl w:val="0"/>
          <w:numId w:val="0"/>
        </w:numPr>
        <w:spacing w:line="58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2.建立领导联系机制，发挥党建引领与工青妇带动效用。建立龙山镇领导指导联系村（社区、居委、农垦场）垃圾分类工作机制，定期开展垃圾分类督导检查，参与“桶边督导”“上门宣教”等活动。</w:t>
      </w:r>
      <w:r>
        <w:rPr>
          <w:rFonts w:hint="eastAsia" w:ascii="仿宋" w:hAnsi="仿宋" w:eastAsia="仿宋" w:cs="仿宋"/>
          <w:i w:val="0"/>
          <w:iCs w:val="0"/>
          <w:caps w:val="0"/>
          <w:color w:val="222222"/>
          <w:spacing w:val="0"/>
          <w:sz w:val="30"/>
          <w:szCs w:val="30"/>
          <w:shd w:val="clear" w:fill="FFFFFF"/>
          <w:lang w:val="en-US" w:eastAsia="zh-CN"/>
        </w:rPr>
        <w:t>开展垃圾分类专管员、小区物业负责人、业委会代表、桶边督导员、上门收集员培训会议，强化责任担当。与此同时，压实村、社区、居委、小区物业等主体责任，</w:t>
      </w:r>
      <w:r>
        <w:rPr>
          <w:rFonts w:hint="eastAsia" w:ascii="仿宋" w:hAnsi="仿宋" w:eastAsia="仿宋" w:cs="仿宋"/>
          <w:b w:val="0"/>
          <w:bCs/>
          <w:sz w:val="30"/>
          <w:szCs w:val="30"/>
          <w:lang w:eastAsia="zh-CN"/>
        </w:rPr>
        <w:t>充分发挥党员带头示范、开展系统性“桶边督导”“入户指导”等垃圾分类志愿服务活动，工、青、妇组织好工会成员、青年团干、妇女组织参与垃圾分类，做垃圾分类的参与者、督导员、排头兵。</w:t>
      </w:r>
    </w:p>
    <w:p>
      <w:pPr>
        <w:numPr>
          <w:ilvl w:val="0"/>
          <w:numId w:val="0"/>
        </w:numPr>
        <w:spacing w:line="580" w:lineRule="exact"/>
        <w:ind w:firstLine="600" w:firstLineChars="200"/>
        <w:rPr>
          <w:rFonts w:hint="eastAsia" w:ascii="仿宋" w:hAnsi="仿宋" w:eastAsia="仿宋" w:cs="仿宋"/>
          <w:b w:val="0"/>
          <w:bCs/>
          <w:sz w:val="30"/>
          <w:szCs w:val="30"/>
          <w:lang w:eastAsia="zh-CN"/>
        </w:rPr>
      </w:pP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lang w:eastAsia="zh-CN"/>
        </w:rPr>
        <w:t>做好资金补助，落实政策配套保障。夯实垃圾分类提质攻坚工作基础，龙山镇垃圾分类在市级补助的基础上采取以奖代补方式，每年投入</w:t>
      </w:r>
      <w:r>
        <w:rPr>
          <w:rFonts w:hint="eastAsia" w:ascii="仿宋" w:hAnsi="仿宋" w:eastAsia="仿宋" w:cs="仿宋"/>
          <w:b w:val="0"/>
          <w:bCs/>
          <w:sz w:val="30"/>
          <w:szCs w:val="30"/>
          <w:lang w:val="en-US" w:eastAsia="zh-CN"/>
        </w:rPr>
        <w:t>1000万元用于环境卫生和垃圾分类专项资金，</w:t>
      </w:r>
      <w:r>
        <w:rPr>
          <w:rFonts w:hint="eastAsia" w:ascii="仿宋" w:hAnsi="仿宋" w:eastAsia="仿宋" w:cs="仿宋"/>
          <w:b w:val="0"/>
          <w:bCs/>
          <w:sz w:val="30"/>
          <w:szCs w:val="30"/>
          <w:lang w:eastAsia="zh-CN"/>
        </w:rPr>
        <w:t>出台垃圾分类各项补助政策，切实做好工作保障与政策配套。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222222"/>
          <w:spacing w:val="0"/>
          <w:sz w:val="30"/>
          <w:szCs w:val="30"/>
          <w:shd w:val="clear" w:fill="FFFFFF"/>
          <w:lang w:eastAsia="zh-CN"/>
        </w:rPr>
      </w:pPr>
      <w:r>
        <w:rPr>
          <w:rFonts w:hint="eastAsia" w:ascii="仿宋" w:hAnsi="仿宋" w:eastAsia="仿宋" w:cs="仿宋"/>
          <w:b w:val="0"/>
          <w:bCs w:val="0"/>
          <w:i w:val="0"/>
          <w:iCs w:val="0"/>
          <w:caps w:val="0"/>
          <w:color w:val="454545"/>
          <w:spacing w:val="0"/>
          <w:sz w:val="30"/>
          <w:szCs w:val="30"/>
          <w:lang w:val="en-US" w:eastAsia="zh-CN"/>
        </w:rPr>
        <w:t xml:space="preserve"> 4.宣传到位，不断提高知晓率、分类准确率。</w:t>
      </w:r>
      <w:r>
        <w:rPr>
          <w:rFonts w:hint="eastAsia" w:ascii="仿宋" w:hAnsi="仿宋" w:eastAsia="仿宋" w:cs="仿宋"/>
          <w:i w:val="0"/>
          <w:iCs w:val="0"/>
          <w:caps w:val="0"/>
          <w:color w:val="222222"/>
          <w:spacing w:val="0"/>
          <w:sz w:val="30"/>
          <w:szCs w:val="30"/>
          <w:shd w:val="clear" w:fill="FFFFFF"/>
          <w:lang w:eastAsia="zh-CN"/>
        </w:rPr>
        <w:t>结合每月</w:t>
      </w:r>
      <w:r>
        <w:rPr>
          <w:rFonts w:hint="eastAsia" w:ascii="仿宋" w:hAnsi="仿宋" w:eastAsia="仿宋" w:cs="仿宋"/>
          <w:i w:val="0"/>
          <w:iCs w:val="0"/>
          <w:caps w:val="0"/>
          <w:color w:val="222222"/>
          <w:spacing w:val="0"/>
          <w:sz w:val="30"/>
          <w:szCs w:val="30"/>
          <w:shd w:val="clear" w:fill="FFFFFF"/>
          <w:lang w:val="en-US" w:eastAsia="zh-CN"/>
        </w:rPr>
        <w:t>21日“有害换有爱”垃圾分类宣传活动，</w:t>
      </w:r>
      <w:r>
        <w:rPr>
          <w:rFonts w:hint="eastAsia" w:ascii="仿宋" w:hAnsi="仿宋" w:eastAsia="仿宋" w:cs="仿宋"/>
          <w:i w:val="0"/>
          <w:iCs w:val="0"/>
          <w:caps w:val="0"/>
          <w:color w:val="222222"/>
          <w:spacing w:val="0"/>
          <w:sz w:val="30"/>
          <w:szCs w:val="30"/>
          <w:shd w:val="clear" w:fill="FFFFFF"/>
          <w:lang w:eastAsia="zh-CN"/>
        </w:rPr>
        <w:t>全镇</w:t>
      </w:r>
      <w:r>
        <w:rPr>
          <w:rFonts w:hint="eastAsia" w:ascii="仿宋" w:hAnsi="仿宋" w:eastAsia="仿宋" w:cs="仿宋"/>
          <w:i w:val="0"/>
          <w:iCs w:val="0"/>
          <w:caps w:val="0"/>
          <w:color w:val="222222"/>
          <w:spacing w:val="0"/>
          <w:sz w:val="30"/>
          <w:szCs w:val="30"/>
          <w:shd w:val="clear" w:fill="FFFFFF"/>
          <w:lang w:val="en-US" w:eastAsia="zh-CN"/>
        </w:rPr>
        <w:t>行政村（居委、社区、农垦场、小区）同向发力，组织开展上门指导、入户宣传、趣味游戏、集体宣讲等形式多样的宣传活动，</w:t>
      </w:r>
      <w:r>
        <w:rPr>
          <w:rFonts w:hint="eastAsia" w:ascii="仿宋" w:hAnsi="仿宋" w:eastAsia="仿宋" w:cs="仿宋"/>
          <w:i w:val="0"/>
          <w:iCs w:val="0"/>
          <w:caps w:val="0"/>
          <w:color w:val="222222"/>
          <w:spacing w:val="0"/>
          <w:sz w:val="30"/>
          <w:szCs w:val="30"/>
          <w:shd w:val="clear" w:fill="FFFFFF"/>
          <w:lang w:eastAsia="zh-CN"/>
        </w:rPr>
        <w:t>向群众发放宣传册，截至目前已发放宣传册</w:t>
      </w:r>
      <w:r>
        <w:rPr>
          <w:rFonts w:hint="eastAsia" w:ascii="仿宋" w:hAnsi="仿宋" w:eastAsia="仿宋" w:cs="仿宋"/>
          <w:i w:val="0"/>
          <w:iCs w:val="0"/>
          <w:caps w:val="0"/>
          <w:color w:val="222222"/>
          <w:spacing w:val="0"/>
          <w:sz w:val="30"/>
          <w:szCs w:val="30"/>
          <w:shd w:val="clear" w:fill="FFFFFF"/>
          <w:lang w:val="en-US" w:eastAsia="zh-CN"/>
        </w:rPr>
        <w:t>40000余</w:t>
      </w:r>
      <w:r>
        <w:rPr>
          <w:rFonts w:hint="eastAsia" w:ascii="仿宋" w:hAnsi="仿宋" w:eastAsia="仿宋" w:cs="仿宋"/>
          <w:i w:val="0"/>
          <w:iCs w:val="0"/>
          <w:caps w:val="0"/>
          <w:color w:val="222222"/>
          <w:spacing w:val="0"/>
          <w:sz w:val="30"/>
          <w:szCs w:val="30"/>
          <w:shd w:val="clear" w:fill="FFFFFF"/>
          <w:lang w:eastAsia="zh-CN"/>
        </w:rPr>
        <w:t>份、宣传卡片</w:t>
      </w:r>
      <w:r>
        <w:rPr>
          <w:rFonts w:hint="eastAsia" w:ascii="仿宋" w:hAnsi="仿宋" w:eastAsia="仿宋" w:cs="仿宋"/>
          <w:i w:val="0"/>
          <w:iCs w:val="0"/>
          <w:caps w:val="0"/>
          <w:color w:val="222222"/>
          <w:spacing w:val="0"/>
          <w:sz w:val="30"/>
          <w:szCs w:val="30"/>
          <w:shd w:val="clear" w:fill="FFFFFF"/>
          <w:lang w:val="en-US" w:eastAsia="zh-CN"/>
        </w:rPr>
        <w:t>6000余张，短信宣传11万余条，</w:t>
      </w:r>
      <w:r>
        <w:rPr>
          <w:rFonts w:hint="eastAsia" w:ascii="仿宋" w:hAnsi="仿宋" w:eastAsia="仿宋" w:cs="仿宋"/>
          <w:i w:val="0"/>
          <w:iCs w:val="0"/>
          <w:caps w:val="0"/>
          <w:color w:val="222222"/>
          <w:spacing w:val="0"/>
          <w:sz w:val="30"/>
          <w:szCs w:val="30"/>
          <w:shd w:val="clear" w:fill="FFFFFF"/>
          <w:lang w:eastAsia="zh-CN"/>
        </w:rPr>
        <w:t>不断提高群众垃圾分类知晓率、准确率和满意率。</w:t>
      </w:r>
    </w:p>
    <w:p>
      <w:pPr>
        <w:ind w:firstLine="600" w:firstLineChars="200"/>
        <w:rPr>
          <w:rFonts w:hint="eastAsia" w:ascii="仿宋" w:hAnsi="仿宋" w:eastAsia="仿宋" w:cs="仿宋"/>
          <w:b w:val="0"/>
          <w:bCs w:val="0"/>
          <w:i w:val="0"/>
          <w:iCs w:val="0"/>
          <w:caps w:val="0"/>
          <w:color w:val="000000"/>
          <w:spacing w:val="0"/>
          <w:sz w:val="30"/>
          <w:szCs w:val="30"/>
          <w:lang w:eastAsia="zh-CN"/>
        </w:rPr>
      </w:pPr>
      <w:r>
        <w:rPr>
          <w:rFonts w:hint="eastAsia" w:ascii="仿宋" w:hAnsi="仿宋" w:eastAsia="仿宋" w:cs="仿宋"/>
          <w:b w:val="0"/>
          <w:bCs w:val="0"/>
          <w:i w:val="0"/>
          <w:iCs w:val="0"/>
          <w:caps w:val="0"/>
          <w:color w:val="000000"/>
          <w:spacing w:val="0"/>
          <w:sz w:val="30"/>
          <w:szCs w:val="30"/>
          <w:lang w:eastAsia="zh-CN"/>
        </w:rPr>
        <w:t>二、今年工作任务：</w:t>
      </w:r>
    </w:p>
    <w:p>
      <w:pPr>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i w:val="0"/>
          <w:iCs w:val="0"/>
          <w:caps w:val="0"/>
          <w:color w:val="000000"/>
          <w:spacing w:val="0"/>
          <w:sz w:val="30"/>
          <w:szCs w:val="30"/>
        </w:rPr>
        <w:t>（1）</w:t>
      </w:r>
      <w:r>
        <w:rPr>
          <w:rFonts w:hint="eastAsia" w:ascii="仿宋" w:hAnsi="仿宋" w:eastAsia="仿宋" w:cs="仿宋"/>
          <w:b w:val="0"/>
          <w:bCs w:val="0"/>
          <w:i w:val="0"/>
          <w:iCs w:val="0"/>
          <w:caps w:val="0"/>
          <w:color w:val="000000"/>
          <w:spacing w:val="0"/>
          <w:sz w:val="30"/>
          <w:szCs w:val="30"/>
          <w:lang w:eastAsia="zh-CN"/>
        </w:rPr>
        <w:t>完善体制机制，不断提升源头分类质量。制定垃圾分类示范乡镇创建实施方案，不断完善工作机制。</w:t>
      </w:r>
      <w:r>
        <w:rPr>
          <w:rFonts w:hint="eastAsia" w:ascii="仿宋" w:hAnsi="仿宋" w:eastAsia="仿宋" w:cs="仿宋"/>
          <w:b w:val="0"/>
          <w:bCs w:val="0"/>
          <w:i w:val="0"/>
          <w:iCs w:val="0"/>
          <w:caps w:val="0"/>
          <w:color w:val="000000"/>
          <w:spacing w:val="0"/>
          <w:sz w:val="30"/>
          <w:szCs w:val="30"/>
          <w:lang w:val="en-US" w:eastAsia="zh-CN"/>
        </w:rPr>
        <w:t>28个行政村</w:t>
      </w:r>
      <w:r>
        <w:rPr>
          <w:rFonts w:hint="eastAsia" w:ascii="仿宋" w:hAnsi="仿宋" w:eastAsia="仿宋" w:cs="仿宋"/>
          <w:b w:val="0"/>
          <w:bCs w:val="0"/>
          <w:sz w:val="30"/>
          <w:szCs w:val="30"/>
          <w:lang w:val="en-US" w:eastAsia="zh-CN"/>
        </w:rPr>
        <w:t>实行</w:t>
      </w:r>
      <w:r>
        <w:rPr>
          <w:rFonts w:hint="eastAsia" w:ascii="仿宋" w:hAnsi="仿宋" w:eastAsia="仿宋" w:cs="仿宋"/>
          <w:b w:val="0"/>
          <w:bCs w:val="0"/>
          <w:sz w:val="30"/>
          <w:szCs w:val="30"/>
          <w:lang w:eastAsia="zh-CN"/>
        </w:rPr>
        <w:t>生活垃圾上门集运全覆盖，逐步</w:t>
      </w:r>
      <w:r>
        <w:rPr>
          <w:rFonts w:hint="eastAsia" w:ascii="仿宋" w:hAnsi="仿宋" w:eastAsia="仿宋" w:cs="仿宋"/>
          <w:b w:val="0"/>
          <w:bCs w:val="0"/>
          <w:sz w:val="30"/>
          <w:szCs w:val="30"/>
          <w:lang w:val="en-US" w:eastAsia="zh-CN"/>
        </w:rPr>
        <w:t>撤除公共垃圾桶点位，试行“撤桶设房”“上门集运”“桶边督导”模式相结合，争创示范村试行垃圾分类智能化建设，充分运用“互联网+”，探索垃圾分类智能模式，实施智能投放。</w:t>
      </w:r>
    </w:p>
    <w:p>
      <w:pPr>
        <w:numPr>
          <w:ilvl w:val="0"/>
          <w:numId w:val="0"/>
        </w:numPr>
        <w:spacing w:line="580" w:lineRule="exact"/>
        <w:ind w:firstLine="600" w:firstLineChars="200"/>
        <w:rPr>
          <w:rFonts w:hint="eastAsia" w:ascii="仿宋" w:hAnsi="仿宋" w:eastAsia="仿宋"/>
          <w:b w:val="0"/>
          <w:bCs w:val="0"/>
          <w:sz w:val="30"/>
          <w:szCs w:val="30"/>
          <w:lang w:eastAsia="zh-CN"/>
        </w:rPr>
      </w:pPr>
      <w:r>
        <w:rPr>
          <w:rFonts w:hint="eastAsia" w:ascii="仿宋" w:hAnsi="仿宋" w:eastAsia="仿宋"/>
          <w:b w:val="0"/>
          <w:bCs w:val="0"/>
          <w:sz w:val="30"/>
          <w:szCs w:val="30"/>
          <w:lang w:eastAsia="zh-CN"/>
        </w:rPr>
        <w:t>（</w:t>
      </w:r>
      <w:r>
        <w:rPr>
          <w:rFonts w:hint="eastAsia" w:ascii="仿宋" w:hAnsi="仿宋" w:eastAsia="仿宋"/>
          <w:b w:val="0"/>
          <w:bCs w:val="0"/>
          <w:sz w:val="30"/>
          <w:szCs w:val="30"/>
          <w:lang w:val="en-US" w:eastAsia="zh-CN"/>
        </w:rPr>
        <w:t>2</w:t>
      </w:r>
      <w:r>
        <w:rPr>
          <w:rFonts w:hint="eastAsia" w:ascii="仿宋" w:hAnsi="仿宋" w:eastAsia="仿宋"/>
          <w:b w:val="0"/>
          <w:bCs w:val="0"/>
          <w:sz w:val="30"/>
          <w:szCs w:val="30"/>
          <w:lang w:eastAsia="zh-CN"/>
        </w:rPr>
        <w:t>）严格按要求落实分类收集、分类运输、分类处置。结合辖区实际，“上门集运”行政村依照“四分类”要求配齐中间转运场所。结合实际工作安排，组织有害垃圾、低附加值可回收物上门收集。建设完成再生资源分拣中心并投入使用，全面开展废纸类、废塑料、废金属、废玻璃、废织物、废电器电子产品、大件垃圾的全品类回收。</w:t>
      </w:r>
    </w:p>
    <w:p>
      <w:pPr>
        <w:numPr>
          <w:ilvl w:val="0"/>
          <w:numId w:val="0"/>
        </w:numPr>
        <w:spacing w:line="580" w:lineRule="exact"/>
        <w:ind w:firstLine="600" w:firstLineChars="200"/>
        <w:rPr>
          <w:rFonts w:hint="eastAsia" w:ascii="仿宋" w:hAnsi="仿宋" w:eastAsia="仿宋"/>
          <w:b w:val="0"/>
          <w:bCs w:val="0"/>
          <w:sz w:val="30"/>
          <w:szCs w:val="30"/>
          <w:lang w:eastAsia="zh-CN"/>
        </w:rPr>
      </w:pPr>
      <w:r>
        <w:rPr>
          <w:rFonts w:hint="eastAsia" w:ascii="仿宋" w:hAnsi="仿宋" w:eastAsia="仿宋"/>
          <w:b w:val="0"/>
          <w:bCs w:val="0"/>
          <w:sz w:val="30"/>
          <w:szCs w:val="30"/>
          <w:lang w:eastAsia="zh-CN"/>
        </w:rPr>
        <w:t>（</w:t>
      </w:r>
      <w:r>
        <w:rPr>
          <w:rFonts w:hint="eastAsia" w:ascii="仿宋" w:hAnsi="仿宋" w:eastAsia="仿宋"/>
          <w:b w:val="0"/>
          <w:bCs w:val="0"/>
          <w:sz w:val="30"/>
          <w:szCs w:val="30"/>
          <w:lang w:val="en-US" w:eastAsia="zh-CN"/>
        </w:rPr>
        <w:t>3</w:t>
      </w:r>
      <w:r>
        <w:rPr>
          <w:rFonts w:hint="eastAsia" w:ascii="仿宋" w:hAnsi="仿宋" w:eastAsia="仿宋"/>
          <w:b w:val="0"/>
          <w:bCs w:val="0"/>
          <w:sz w:val="30"/>
          <w:szCs w:val="30"/>
          <w:lang w:eastAsia="zh-CN"/>
        </w:rPr>
        <w:t>）完善长效机制，提升政策保障。组建垃圾分类督查组，发挥考核指挥棒作用，加大检查、考评与通报力度，全面提高并长效提升行政村分类质量。夯实垃圾分类提质攻坚工作基础，垃圾分类在市级补助的基础上采取以奖代补方式，区镇出台垃圾分类各项补助政策，切实做好工作保障与政策配套，成功完成示范镇创建工作。</w:t>
      </w:r>
    </w:p>
    <w:p>
      <w:pPr>
        <w:numPr>
          <w:ilvl w:val="0"/>
          <w:numId w:val="0"/>
        </w:numPr>
        <w:spacing w:line="580" w:lineRule="exact"/>
        <w:ind w:firstLine="600" w:firstLineChars="200"/>
        <w:rPr>
          <w:rFonts w:hint="eastAsia" w:ascii="仿宋" w:hAnsi="仿宋" w:eastAsia="仿宋"/>
          <w:b w:val="0"/>
          <w:bCs/>
          <w:sz w:val="30"/>
          <w:szCs w:val="30"/>
          <w:lang w:eastAsia="zh-CN"/>
        </w:rPr>
      </w:pPr>
      <w:r>
        <w:rPr>
          <w:rFonts w:hint="eastAsia" w:ascii="仿宋" w:hAnsi="仿宋" w:eastAsia="仿宋" w:cs="仿宋"/>
          <w:b w:val="0"/>
          <w:bCs w:val="0"/>
          <w:i w:val="0"/>
          <w:iCs w:val="0"/>
          <w:caps w:val="0"/>
          <w:color w:val="000000"/>
          <w:spacing w:val="0"/>
          <w:sz w:val="30"/>
          <w:szCs w:val="30"/>
        </w:rPr>
        <w:t>（</w:t>
      </w:r>
      <w:r>
        <w:rPr>
          <w:rFonts w:hint="eastAsia" w:ascii="仿宋" w:hAnsi="仿宋" w:eastAsia="仿宋" w:cs="仿宋"/>
          <w:b w:val="0"/>
          <w:bCs w:val="0"/>
          <w:i w:val="0"/>
          <w:iCs w:val="0"/>
          <w:caps w:val="0"/>
          <w:color w:val="000000"/>
          <w:spacing w:val="0"/>
          <w:sz w:val="30"/>
          <w:szCs w:val="30"/>
          <w:lang w:val="en-US" w:eastAsia="zh-CN"/>
        </w:rPr>
        <w:t>4</w:t>
      </w:r>
      <w:r>
        <w:rPr>
          <w:rFonts w:hint="eastAsia" w:ascii="仿宋" w:hAnsi="仿宋" w:eastAsia="仿宋" w:cs="仿宋"/>
          <w:b w:val="0"/>
          <w:bCs w:val="0"/>
          <w:i w:val="0"/>
          <w:iCs w:val="0"/>
          <w:caps w:val="0"/>
          <w:color w:val="000000"/>
          <w:spacing w:val="0"/>
          <w:sz w:val="30"/>
          <w:szCs w:val="30"/>
        </w:rPr>
        <w:t>）</w:t>
      </w:r>
      <w:r>
        <w:rPr>
          <w:rFonts w:hint="eastAsia" w:ascii="仿宋" w:hAnsi="仿宋" w:eastAsia="仿宋" w:cs="仿宋"/>
          <w:b w:val="0"/>
          <w:bCs w:val="0"/>
          <w:i w:val="0"/>
          <w:iCs w:val="0"/>
          <w:caps w:val="0"/>
          <w:color w:val="000000"/>
          <w:spacing w:val="0"/>
          <w:sz w:val="30"/>
          <w:szCs w:val="30"/>
          <w:lang w:eastAsia="zh-CN"/>
        </w:rPr>
        <w:t>广泛宣传，提升分类理念。各行政村成立垃圾分类督导队、志愿服务队。</w:t>
      </w:r>
      <w:r>
        <w:rPr>
          <w:rFonts w:hint="eastAsia" w:ascii="仿宋" w:hAnsi="仿宋" w:eastAsia="仿宋"/>
          <w:b w:val="0"/>
          <w:bCs/>
          <w:sz w:val="30"/>
          <w:szCs w:val="30"/>
          <w:lang w:eastAsia="zh-CN"/>
        </w:rPr>
        <w:t>加大宣传力度，做好垃圾分类公益宣传，开展垃圾分类“十进”活动，组织党员群众、村干部、志愿者进行入户宣传指导分类，营造共建共治共享的良好氛围。</w:t>
      </w:r>
    </w:p>
    <w:p>
      <w:pPr>
        <w:rPr>
          <w:rFonts w:ascii="仿宋" w:hAnsi="仿宋" w:eastAsia="仿宋" w:cs="Times New Roman"/>
          <w:sz w:val="30"/>
          <w:szCs w:val="30"/>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9045"/>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77"/>
    <w:rsid w:val="0007127A"/>
    <w:rsid w:val="00077E68"/>
    <w:rsid w:val="000E5939"/>
    <w:rsid w:val="000F359A"/>
    <w:rsid w:val="00103AAA"/>
    <w:rsid w:val="00104DDC"/>
    <w:rsid w:val="001B4947"/>
    <w:rsid w:val="001C3ABA"/>
    <w:rsid w:val="00257633"/>
    <w:rsid w:val="002C1F2E"/>
    <w:rsid w:val="00300D4A"/>
    <w:rsid w:val="00325D54"/>
    <w:rsid w:val="003516A8"/>
    <w:rsid w:val="00353746"/>
    <w:rsid w:val="0038211E"/>
    <w:rsid w:val="00382C3B"/>
    <w:rsid w:val="003A1F32"/>
    <w:rsid w:val="003C5B52"/>
    <w:rsid w:val="003C6C97"/>
    <w:rsid w:val="00423537"/>
    <w:rsid w:val="00432C5E"/>
    <w:rsid w:val="004977B5"/>
    <w:rsid w:val="004C2A34"/>
    <w:rsid w:val="004F278F"/>
    <w:rsid w:val="0050677D"/>
    <w:rsid w:val="00510FBD"/>
    <w:rsid w:val="00550C50"/>
    <w:rsid w:val="005775E0"/>
    <w:rsid w:val="005C5DC0"/>
    <w:rsid w:val="006165CE"/>
    <w:rsid w:val="00637C77"/>
    <w:rsid w:val="00685107"/>
    <w:rsid w:val="00686E5C"/>
    <w:rsid w:val="006A1A3B"/>
    <w:rsid w:val="006C0CEA"/>
    <w:rsid w:val="006E30A4"/>
    <w:rsid w:val="0071622E"/>
    <w:rsid w:val="007169CC"/>
    <w:rsid w:val="00777929"/>
    <w:rsid w:val="007841BE"/>
    <w:rsid w:val="007C6A0E"/>
    <w:rsid w:val="007F57A1"/>
    <w:rsid w:val="0087053E"/>
    <w:rsid w:val="0088074A"/>
    <w:rsid w:val="008A05B6"/>
    <w:rsid w:val="00910FC3"/>
    <w:rsid w:val="00920ACE"/>
    <w:rsid w:val="009263EE"/>
    <w:rsid w:val="009300C5"/>
    <w:rsid w:val="0096573D"/>
    <w:rsid w:val="009F15AE"/>
    <w:rsid w:val="00A06CA2"/>
    <w:rsid w:val="00A54CB1"/>
    <w:rsid w:val="00AB4DC9"/>
    <w:rsid w:val="00AC720C"/>
    <w:rsid w:val="00B02202"/>
    <w:rsid w:val="00B55A18"/>
    <w:rsid w:val="00B80F60"/>
    <w:rsid w:val="00BC362B"/>
    <w:rsid w:val="00C437F9"/>
    <w:rsid w:val="00C46D90"/>
    <w:rsid w:val="00C62CF9"/>
    <w:rsid w:val="00C72517"/>
    <w:rsid w:val="00C826FF"/>
    <w:rsid w:val="00CB4DEB"/>
    <w:rsid w:val="00D3503B"/>
    <w:rsid w:val="00D377FF"/>
    <w:rsid w:val="00DE5D02"/>
    <w:rsid w:val="00DF3EA3"/>
    <w:rsid w:val="00E12C37"/>
    <w:rsid w:val="00E3267A"/>
    <w:rsid w:val="00E4271C"/>
    <w:rsid w:val="00EC5C51"/>
    <w:rsid w:val="00EE7612"/>
    <w:rsid w:val="00F26E1F"/>
    <w:rsid w:val="00F27B52"/>
    <w:rsid w:val="00F42230"/>
    <w:rsid w:val="00FA46FB"/>
    <w:rsid w:val="04EC5942"/>
    <w:rsid w:val="18EF1716"/>
    <w:rsid w:val="3B620C78"/>
    <w:rsid w:val="48834F4A"/>
    <w:rsid w:val="633C0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Emphasis"/>
    <w:basedOn w:val="7"/>
    <w:qFormat/>
    <w:uiPriority w:val="20"/>
    <w:rPr>
      <w:i/>
      <w:iCs/>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Company>
  <Pages>1</Pages>
  <Words>587</Words>
  <Characters>3346</Characters>
  <Lines>27</Lines>
  <Paragraphs>7</Paragraphs>
  <TotalTime>14</TotalTime>
  <ScaleCrop>false</ScaleCrop>
  <LinksUpToDate>false</LinksUpToDate>
  <CharactersWithSpaces>3926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2021-04-14T02:20:00Z</dcterms:created>
  <dc:creator>lenovo</dc:creator>
  <cp:lastModifiedBy>Troyon叶</cp:lastModifiedBy>
  <dcterms:modified xsi:type="dcterms:W3CDTF">2021-05-07T07:26:14Z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DA292728231746DB893B8EF5ECCFF524</vt:lpwstr>
  </property>
</Properties>
</file>