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45" w:rsidRDefault="007D1D45">
      <w:pPr>
        <w:jc w:val="center"/>
        <w:rPr>
          <w:rFonts w:ascii="宋体" w:eastAsia="宋体" w:hAnsi="宋体" w:cs="宋体"/>
          <w:b/>
          <w:bCs/>
          <w:sz w:val="36"/>
          <w:szCs w:val="36"/>
        </w:rPr>
      </w:pPr>
    </w:p>
    <w:p w:rsidR="007D1D45" w:rsidRDefault="007D1D45">
      <w:pPr>
        <w:jc w:val="center"/>
        <w:rPr>
          <w:rFonts w:ascii="宋体" w:eastAsia="宋体" w:hAnsi="宋体" w:cs="宋体"/>
          <w:b/>
          <w:bCs/>
          <w:sz w:val="36"/>
          <w:szCs w:val="36"/>
        </w:rPr>
      </w:pPr>
    </w:p>
    <w:p w:rsidR="0050277B" w:rsidRPr="007D1D45" w:rsidRDefault="006E3F53">
      <w:pPr>
        <w:jc w:val="center"/>
        <w:rPr>
          <w:rFonts w:ascii="宋体" w:eastAsia="宋体" w:hAnsi="宋体" w:cs="宋体"/>
          <w:b/>
          <w:bCs/>
          <w:sz w:val="44"/>
          <w:szCs w:val="44"/>
        </w:rPr>
      </w:pPr>
      <w:r w:rsidRPr="007D1D45">
        <w:rPr>
          <w:rFonts w:ascii="宋体" w:eastAsia="宋体" w:hAnsi="宋体" w:cs="宋体" w:hint="eastAsia"/>
          <w:b/>
          <w:bCs/>
          <w:sz w:val="44"/>
          <w:szCs w:val="44"/>
        </w:rPr>
        <w:t>关于全面禁止</w:t>
      </w:r>
      <w:r w:rsidR="00B34595">
        <w:rPr>
          <w:rFonts w:ascii="宋体" w:eastAsia="宋体" w:hAnsi="宋体" w:cs="宋体" w:hint="eastAsia"/>
          <w:b/>
          <w:bCs/>
          <w:sz w:val="44"/>
          <w:szCs w:val="44"/>
        </w:rPr>
        <w:t>在校</w:t>
      </w:r>
      <w:r w:rsidRPr="007D1D45">
        <w:rPr>
          <w:rFonts w:ascii="宋体" w:eastAsia="宋体" w:hAnsi="宋体" w:cs="宋体" w:hint="eastAsia"/>
          <w:b/>
          <w:bCs/>
          <w:sz w:val="44"/>
          <w:szCs w:val="44"/>
        </w:rPr>
        <w:t>中小学生在校园使用手机等</w:t>
      </w:r>
    </w:p>
    <w:p w:rsidR="0050277B" w:rsidRPr="007D1D45" w:rsidRDefault="006E3F53">
      <w:pPr>
        <w:jc w:val="center"/>
        <w:rPr>
          <w:rFonts w:ascii="宋体" w:eastAsia="宋体" w:hAnsi="宋体" w:cs="宋体"/>
          <w:b/>
          <w:bCs/>
          <w:sz w:val="44"/>
          <w:szCs w:val="44"/>
        </w:rPr>
      </w:pPr>
      <w:bookmarkStart w:id="0" w:name="_GoBack"/>
      <w:bookmarkEnd w:id="0"/>
      <w:r w:rsidRPr="007D1D45">
        <w:rPr>
          <w:rFonts w:ascii="宋体" w:eastAsia="宋体" w:hAnsi="宋体" w:cs="宋体" w:hint="eastAsia"/>
          <w:b/>
          <w:bCs/>
          <w:sz w:val="44"/>
          <w:szCs w:val="44"/>
        </w:rPr>
        <w:t>电子产品的建议</w:t>
      </w:r>
    </w:p>
    <w:p w:rsidR="007D1D45" w:rsidRDefault="007D1D45" w:rsidP="00B34595">
      <w:pPr>
        <w:spacing w:line="560" w:lineRule="exact"/>
        <w:rPr>
          <w:rFonts w:ascii="楷体_GB2312" w:eastAsia="楷体_GB2312"/>
          <w:sz w:val="32"/>
          <w:szCs w:val="32"/>
        </w:rPr>
      </w:pPr>
    </w:p>
    <w:p w:rsidR="0050277B" w:rsidRDefault="007D1D45" w:rsidP="00B34595">
      <w:pPr>
        <w:spacing w:line="560" w:lineRule="exact"/>
        <w:rPr>
          <w:rFonts w:ascii="楷体_GB2312" w:eastAsia="楷体_GB2312" w:hint="eastAsia"/>
          <w:sz w:val="32"/>
          <w:szCs w:val="32"/>
        </w:rPr>
      </w:pPr>
      <w:r>
        <w:rPr>
          <w:rFonts w:ascii="楷体_GB2312" w:eastAsia="楷体_GB2312" w:hint="eastAsia"/>
          <w:sz w:val="32"/>
          <w:szCs w:val="32"/>
        </w:rPr>
        <w:t>领衔代表：</w:t>
      </w:r>
      <w:r w:rsidR="006E3F53" w:rsidRPr="007D1D45">
        <w:rPr>
          <w:rFonts w:ascii="楷体_GB2312" w:eastAsia="楷体_GB2312" w:hint="eastAsia"/>
          <w:sz w:val="32"/>
          <w:szCs w:val="32"/>
        </w:rPr>
        <w:t>蔡卫华</w:t>
      </w:r>
    </w:p>
    <w:p w:rsidR="00B34595" w:rsidRDefault="00B34595" w:rsidP="00B34595">
      <w:pPr>
        <w:spacing w:line="560" w:lineRule="exact"/>
        <w:rPr>
          <w:rFonts w:ascii="楷体_GB2312" w:eastAsia="楷体_GB2312"/>
          <w:sz w:val="32"/>
          <w:szCs w:val="32"/>
        </w:rPr>
      </w:pPr>
      <w:r>
        <w:rPr>
          <w:rFonts w:ascii="楷体_GB2312" w:eastAsia="楷体_GB2312" w:hint="eastAsia"/>
          <w:sz w:val="32"/>
          <w:szCs w:val="32"/>
        </w:rPr>
        <w:t>附议代表：</w:t>
      </w:r>
    </w:p>
    <w:p w:rsidR="007D1D45" w:rsidRDefault="007D1D45" w:rsidP="00B34595">
      <w:pPr>
        <w:spacing w:line="560" w:lineRule="exact"/>
        <w:rPr>
          <w:rFonts w:ascii="宋体" w:eastAsia="宋体" w:hAnsi="宋体" w:cs="宋体"/>
          <w:sz w:val="28"/>
          <w:szCs w:val="28"/>
        </w:rPr>
      </w:pPr>
    </w:p>
    <w:p w:rsidR="0050277B" w:rsidRPr="007D1D45" w:rsidRDefault="006E3F53" w:rsidP="00B34595">
      <w:pPr>
        <w:spacing w:line="560" w:lineRule="exact"/>
        <w:rPr>
          <w:rFonts w:ascii="仿宋_GB2312" w:eastAsia="仿宋_GB2312" w:hAnsi="宋体" w:cs="宋体"/>
          <w:sz w:val="32"/>
          <w:szCs w:val="32"/>
        </w:rPr>
      </w:pPr>
      <w:r>
        <w:rPr>
          <w:rFonts w:ascii="宋体" w:eastAsia="宋体" w:hAnsi="宋体" w:cs="宋体" w:hint="eastAsia"/>
          <w:sz w:val="28"/>
          <w:szCs w:val="28"/>
        </w:rPr>
        <w:t xml:space="preserve">    </w:t>
      </w:r>
      <w:r w:rsidRPr="007D1D45">
        <w:rPr>
          <w:rFonts w:ascii="仿宋_GB2312" w:eastAsia="仿宋_GB2312" w:hAnsi="宋体" w:cs="宋体" w:hint="eastAsia"/>
          <w:sz w:val="32"/>
          <w:szCs w:val="32"/>
        </w:rPr>
        <w:t>2018年法国正式通过了一项新法案：在校学生无论是在课堂上还是在课外活动时间，均不得使用智能手机、平板电脑、智能手表等各种有上网功能的通信设备。随后不久，德国也开始出台禁止中小学生在学校使用手机的规定。</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为什么一部小小的手机在如今科技迅猛发达的西方国家会受到如此重视、上升到国家战略层面呢？2008年美国一位心理学家启动了一项专门研究手机对孩子影响的科学实验，实验长达10年，结果显示：过早接触手机组的孩子考上大学不到4%，未接触手机的孩子中98%都考上理想的大学，成为社会的有用之才，这一研究结果发布已让世人大为震惊，人们不得不开始重视手机等电子产品给孩子带来的伤害。</w:t>
      </w:r>
    </w:p>
    <w:p w:rsidR="0050277B" w:rsidRPr="00B34595" w:rsidRDefault="006E3F53" w:rsidP="00B34595">
      <w:pPr>
        <w:numPr>
          <w:ilvl w:val="0"/>
          <w:numId w:val="1"/>
        </w:num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科学家研究发现手机等电子产品对眼睛的影响</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1、连续看20分钟投影，视力平均下降10.4度近视状态；</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2、连续看20分钟液晶电视，视力平均下降18.8度近视状</w:t>
      </w:r>
      <w:r w:rsidRPr="007D1D45">
        <w:rPr>
          <w:rFonts w:ascii="仿宋_GB2312" w:eastAsia="仿宋_GB2312" w:hAnsi="宋体" w:cs="宋体" w:hint="eastAsia"/>
          <w:sz w:val="32"/>
          <w:szCs w:val="32"/>
        </w:rPr>
        <w:lastRenderedPageBreak/>
        <w:t>态；</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3、连续看20分钟平板电脑，视力平均下降41.7度近视状态；</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4、连续看20分钟手机，视力平均下降43.8度近视状态。</w:t>
      </w:r>
    </w:p>
    <w:p w:rsidR="007D1D45" w:rsidRPr="00B34595" w:rsidRDefault="006E3F53" w:rsidP="00B34595">
      <w:p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二、临床医学专家发现</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长期玩手机的孩子会严重影响脊椎及骨骼的正常发育，长时间姿势不佳会造成脊柱侧弯，一直低头看手机会出现颈椎生理弯曲消失、出现头晕头痛、麻木等小儿颈椎疾病，极大影响孩子以后的生活质量。</w:t>
      </w:r>
    </w:p>
    <w:p w:rsidR="007D1D45" w:rsidRPr="00B34595" w:rsidRDefault="006E3F53" w:rsidP="00B34595">
      <w:p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三、心理专家提醒</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长期沉迷手机网络游戏，会造成青少年大脑中的化学物质成分发生改变，容易上瘾、不能自拔，出现焦虑、抑郁等情绪阻碍，造成心理发育不正常，严重影响孩子的身心健康。</w:t>
      </w:r>
    </w:p>
    <w:p w:rsidR="007D1D45" w:rsidRPr="00B34595" w:rsidRDefault="006E3F53" w:rsidP="00B34595">
      <w:p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四、教育专家调查发现</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自己有手机的孩子学习成绩普遍下降，大多数孩子不想学、不愿学，大多数都存在课堂上玩手机的习惯，严重影响课堂纪律和听课质量，个别孩子晚上通宵达旦玩电子游戏，白天精力不足，不但影响自己的学习成绩，而且会影响班级其他同学的正常生活和学习。</w:t>
      </w:r>
    </w:p>
    <w:p w:rsidR="0050277B" w:rsidRPr="007D1D45" w:rsidRDefault="006E3F53" w:rsidP="00B34595">
      <w:pPr>
        <w:spacing w:line="560" w:lineRule="exact"/>
        <w:ind w:firstLine="560"/>
        <w:rPr>
          <w:rFonts w:ascii="仿宋_GB2312" w:eastAsia="仿宋_GB2312" w:hAnsi="宋体" w:cs="宋体"/>
          <w:b/>
          <w:bCs/>
          <w:sz w:val="32"/>
          <w:szCs w:val="32"/>
        </w:rPr>
      </w:pPr>
      <w:r w:rsidRPr="007D1D45">
        <w:rPr>
          <w:rFonts w:ascii="仿宋_GB2312" w:eastAsia="仿宋_GB2312" w:hAnsi="宋体" w:cs="宋体" w:hint="eastAsia"/>
          <w:sz w:val="32"/>
          <w:szCs w:val="32"/>
        </w:rPr>
        <w:t>综上所述，有专家提出：要想毁掉一个孩子，给他一部手机就足够了！</w:t>
      </w:r>
    </w:p>
    <w:p w:rsidR="0050277B" w:rsidRPr="007D1D45" w:rsidRDefault="006E3F53" w:rsidP="00B34595">
      <w:pPr>
        <w:spacing w:line="560" w:lineRule="exact"/>
        <w:rPr>
          <w:rFonts w:ascii="仿宋_GB2312" w:eastAsia="仿宋_GB2312" w:hAnsi="宋体" w:cs="宋体"/>
          <w:sz w:val="32"/>
          <w:szCs w:val="32"/>
        </w:rPr>
      </w:pPr>
      <w:r w:rsidRPr="007D1D45">
        <w:rPr>
          <w:rFonts w:ascii="仿宋_GB2312" w:eastAsia="仿宋_GB2312" w:hAnsi="宋体" w:cs="宋体" w:hint="eastAsia"/>
          <w:sz w:val="32"/>
          <w:szCs w:val="32"/>
        </w:rPr>
        <w:t xml:space="preserve">    2018年教育部、卫健委等八部委联合颁发了《综合防控儿</w:t>
      </w:r>
      <w:r w:rsidRPr="007D1D45">
        <w:rPr>
          <w:rFonts w:ascii="仿宋_GB2312" w:eastAsia="仿宋_GB2312" w:hAnsi="宋体" w:cs="宋体" w:hint="eastAsia"/>
          <w:sz w:val="32"/>
          <w:szCs w:val="32"/>
        </w:rPr>
        <w:lastRenderedPageBreak/>
        <w:t>童青少年近视实施方案》，要求各学校</w:t>
      </w:r>
      <w:proofErr w:type="gramStart"/>
      <w:r w:rsidRPr="007D1D45">
        <w:rPr>
          <w:rFonts w:ascii="仿宋_GB2312" w:eastAsia="仿宋_GB2312" w:hAnsi="宋体" w:cs="宋体" w:hint="eastAsia"/>
          <w:sz w:val="32"/>
          <w:szCs w:val="32"/>
        </w:rPr>
        <w:t>接文件</w:t>
      </w:r>
      <w:proofErr w:type="gramEnd"/>
      <w:r w:rsidRPr="007D1D45">
        <w:rPr>
          <w:rFonts w:ascii="仿宋_GB2312" w:eastAsia="仿宋_GB2312" w:hAnsi="宋体" w:cs="宋体" w:hint="eastAsia"/>
          <w:sz w:val="32"/>
          <w:szCs w:val="32"/>
        </w:rPr>
        <w:t>规定指导学生科学合理使用电子产品，严禁学生将个人手机、电脑等电子产品带入校园。2018年2月浙江省教育厅联合多部门发布了《关于加强儿童青少年近视防控工作的意见》，明确严禁学生携带电子产品进入校园，严禁教师使用APP布置作业。</w:t>
      </w:r>
    </w:p>
    <w:p w:rsidR="0050277B" w:rsidRPr="007D1D45" w:rsidRDefault="006E3F53" w:rsidP="00B34595">
      <w:pPr>
        <w:spacing w:line="560" w:lineRule="exact"/>
        <w:rPr>
          <w:rFonts w:ascii="仿宋_GB2312" w:eastAsia="仿宋_GB2312" w:hAnsi="宋体" w:cs="宋体"/>
          <w:sz w:val="32"/>
          <w:szCs w:val="32"/>
        </w:rPr>
      </w:pPr>
      <w:r w:rsidRPr="007D1D45">
        <w:rPr>
          <w:rFonts w:ascii="仿宋_GB2312" w:eastAsia="仿宋_GB2312" w:hAnsi="宋体" w:cs="宋体" w:hint="eastAsia"/>
          <w:sz w:val="32"/>
          <w:szCs w:val="32"/>
        </w:rPr>
        <w:t xml:space="preserve">    相关规定出台以来，然而在实际落实层面却不太尽人意、收效甚微。通过走访、调查发现中小学违规使用手机等电子产品现象屡见不鲜，在市区一家寄宿制中学，晚上12点夜查房时共收缴手机9部、大功率充电宝12个，这种现象的存在，在一定程度上严重影响了学校的正常教学秩序，影响了孩子们的身心健康。为此</w:t>
      </w:r>
      <w:r w:rsidR="007D1D45">
        <w:rPr>
          <w:rFonts w:ascii="仿宋_GB2312" w:eastAsia="仿宋_GB2312" w:hAnsi="宋体" w:cs="宋体" w:hint="eastAsia"/>
          <w:sz w:val="32"/>
          <w:szCs w:val="32"/>
        </w:rPr>
        <w:t>我</w:t>
      </w:r>
      <w:r w:rsidRPr="007D1D45">
        <w:rPr>
          <w:rFonts w:ascii="仿宋_GB2312" w:eastAsia="仿宋_GB2312" w:hAnsi="宋体" w:cs="宋体" w:hint="eastAsia"/>
          <w:sz w:val="32"/>
          <w:szCs w:val="32"/>
        </w:rPr>
        <w:t>建议：</w:t>
      </w:r>
    </w:p>
    <w:p w:rsidR="0050277B" w:rsidRPr="00B34595" w:rsidRDefault="006E3F53" w:rsidP="00B34595">
      <w:p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一、加强宣传教育，提高认识意识</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1、建议充分利用各级媒体多途径、多方式开展手机等电子产品对青少年健康危害知识宣传，营造共同抵制中小学生携带手机进入校园的社会氛围。</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2、学校定期组织教师、学生和家长参加青少年近视防控知识科普讲座活动，让大家明白手机等电子产品给孩子们带来的危害。</w:t>
      </w:r>
    </w:p>
    <w:p w:rsidR="0050277B" w:rsidRPr="007D1D45" w:rsidRDefault="006E3F53" w:rsidP="00B34595">
      <w:pPr>
        <w:spacing w:line="560" w:lineRule="exact"/>
        <w:ind w:firstLine="560"/>
        <w:rPr>
          <w:rFonts w:ascii="仿宋_GB2312" w:eastAsia="仿宋_GB2312" w:hAnsi="宋体" w:cs="宋体"/>
          <w:sz w:val="32"/>
          <w:szCs w:val="32"/>
        </w:rPr>
      </w:pPr>
      <w:r w:rsidRPr="007D1D45">
        <w:rPr>
          <w:rFonts w:ascii="仿宋_GB2312" w:eastAsia="仿宋_GB2312" w:hAnsi="宋体" w:cs="宋体" w:hint="eastAsia"/>
          <w:sz w:val="32"/>
          <w:szCs w:val="32"/>
        </w:rPr>
        <w:t>3、建议学校将近视防控教育纳入假期社会实践活动重要内容之一，组织学生、老师、家长积极参加。</w:t>
      </w:r>
    </w:p>
    <w:p w:rsidR="0050277B" w:rsidRPr="00B34595" w:rsidRDefault="006E3F53" w:rsidP="00B34595">
      <w:pPr>
        <w:spacing w:line="560" w:lineRule="exact"/>
        <w:ind w:firstLine="560"/>
        <w:rPr>
          <w:rFonts w:ascii="黑体" w:eastAsia="黑体" w:hAnsi="黑体" w:cs="宋体"/>
          <w:bCs/>
          <w:sz w:val="32"/>
          <w:szCs w:val="32"/>
        </w:rPr>
      </w:pPr>
      <w:r w:rsidRPr="00B34595">
        <w:rPr>
          <w:rFonts w:ascii="黑体" w:eastAsia="黑体" w:hAnsi="黑体" w:cs="宋体" w:hint="eastAsia"/>
          <w:bCs/>
          <w:sz w:val="32"/>
          <w:szCs w:val="32"/>
        </w:rPr>
        <w:t>二、建议教育部门从政策层面出台更加严厉、更加细化的关于校园内违规使用手机等电子产品的规定，加强对违规使用手机</w:t>
      </w:r>
      <w:r w:rsidRPr="00B34595">
        <w:rPr>
          <w:rFonts w:ascii="黑体" w:eastAsia="黑体" w:hAnsi="黑体" w:cs="宋体" w:hint="eastAsia"/>
          <w:bCs/>
          <w:sz w:val="32"/>
          <w:szCs w:val="32"/>
        </w:rPr>
        <w:lastRenderedPageBreak/>
        <w:t>的专项整治力度，并将其纳入学校和教师年终个人考核中，与绩效直接挂钩。</w:t>
      </w:r>
    </w:p>
    <w:p w:rsidR="0050277B" w:rsidRPr="007D1D45" w:rsidRDefault="006E3F53" w:rsidP="00B34595">
      <w:pPr>
        <w:spacing w:line="560" w:lineRule="exact"/>
        <w:rPr>
          <w:rFonts w:ascii="仿宋_GB2312" w:eastAsia="仿宋_GB2312"/>
          <w:sz w:val="32"/>
          <w:szCs w:val="32"/>
        </w:rPr>
      </w:pPr>
      <w:r w:rsidRPr="007D1D45">
        <w:rPr>
          <w:rFonts w:ascii="仿宋_GB2312" w:eastAsia="仿宋_GB2312" w:hAnsi="宋体" w:cs="宋体" w:hint="eastAsia"/>
          <w:sz w:val="32"/>
          <w:szCs w:val="32"/>
        </w:rPr>
        <w:t xml:space="preserve">    只有让学校和老师们从思想上重视起来，从而行动上才能落实下去，还校园一片清静，还学生一个健康的身心!</w:t>
      </w:r>
    </w:p>
    <w:sectPr w:rsidR="0050277B" w:rsidRPr="007D1D45" w:rsidSect="00B34595">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F53" w:rsidRDefault="006E3F53" w:rsidP="007D1D45">
      <w:r>
        <w:separator/>
      </w:r>
    </w:p>
  </w:endnote>
  <w:endnote w:type="continuationSeparator" w:id="1">
    <w:p w:rsidR="006E3F53" w:rsidRDefault="006E3F53" w:rsidP="007D1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04314"/>
      <w:docPartObj>
        <w:docPartGallery w:val="Page Numbers (Bottom of Page)"/>
        <w:docPartUnique/>
      </w:docPartObj>
    </w:sdtPr>
    <w:sdtContent>
      <w:p w:rsidR="007D1D45" w:rsidRDefault="009E4C79">
        <w:pPr>
          <w:pStyle w:val="a4"/>
          <w:jc w:val="center"/>
        </w:pPr>
        <w:fldSimple w:instr=" PAGE   \* MERGEFORMAT ">
          <w:r w:rsidR="00B34595" w:rsidRPr="00B34595">
            <w:rPr>
              <w:noProof/>
              <w:lang w:val="zh-CN"/>
            </w:rPr>
            <w:t>1</w:t>
          </w:r>
        </w:fldSimple>
      </w:p>
    </w:sdtContent>
  </w:sdt>
  <w:p w:rsidR="007D1D45" w:rsidRDefault="007D1D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F53" w:rsidRDefault="006E3F53" w:rsidP="007D1D45">
      <w:r>
        <w:separator/>
      </w:r>
    </w:p>
  </w:footnote>
  <w:footnote w:type="continuationSeparator" w:id="1">
    <w:p w:rsidR="006E3F53" w:rsidRDefault="006E3F53" w:rsidP="007D1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B0770"/>
    <w:multiLevelType w:val="singleLevel"/>
    <w:tmpl w:val="82101B50"/>
    <w:lvl w:ilvl="0">
      <w:start w:val="1"/>
      <w:numFmt w:val="chineseCounting"/>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06F"/>
    <w:rsid w:val="0018387B"/>
    <w:rsid w:val="00436D8D"/>
    <w:rsid w:val="004770FC"/>
    <w:rsid w:val="0049080D"/>
    <w:rsid w:val="0050277B"/>
    <w:rsid w:val="0064006F"/>
    <w:rsid w:val="006E3F53"/>
    <w:rsid w:val="007D1D45"/>
    <w:rsid w:val="009E4C79"/>
    <w:rsid w:val="00B34595"/>
    <w:rsid w:val="00D82F04"/>
    <w:rsid w:val="00D91A24"/>
    <w:rsid w:val="05AF3AE1"/>
    <w:rsid w:val="0FAE3FC6"/>
    <w:rsid w:val="114A726B"/>
    <w:rsid w:val="17442DB9"/>
    <w:rsid w:val="17D271A5"/>
    <w:rsid w:val="1EB606F1"/>
    <w:rsid w:val="1F4D40E8"/>
    <w:rsid w:val="24AC1FB6"/>
    <w:rsid w:val="26A533F5"/>
    <w:rsid w:val="29C64297"/>
    <w:rsid w:val="314246DE"/>
    <w:rsid w:val="33292380"/>
    <w:rsid w:val="37880B8D"/>
    <w:rsid w:val="395850A3"/>
    <w:rsid w:val="3A9F75B9"/>
    <w:rsid w:val="3F027B6D"/>
    <w:rsid w:val="41B94863"/>
    <w:rsid w:val="463311B9"/>
    <w:rsid w:val="463830C3"/>
    <w:rsid w:val="49132400"/>
    <w:rsid w:val="4A9A2372"/>
    <w:rsid w:val="5007085B"/>
    <w:rsid w:val="50FC206C"/>
    <w:rsid w:val="57121C67"/>
    <w:rsid w:val="6171174F"/>
    <w:rsid w:val="63683E08"/>
    <w:rsid w:val="67C63E4F"/>
    <w:rsid w:val="6F674856"/>
    <w:rsid w:val="71423D5C"/>
    <w:rsid w:val="722D62E3"/>
    <w:rsid w:val="747B5B27"/>
    <w:rsid w:val="76ED7B2A"/>
    <w:rsid w:val="7BB96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0277B"/>
    <w:pPr>
      <w:ind w:firstLineChars="200" w:firstLine="420"/>
    </w:pPr>
  </w:style>
  <w:style w:type="paragraph" w:styleId="a3">
    <w:name w:val="header"/>
    <w:basedOn w:val="a"/>
    <w:link w:val="Char"/>
    <w:uiPriority w:val="99"/>
    <w:semiHidden/>
    <w:unhideWhenUsed/>
    <w:rsid w:val="007D1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D45"/>
    <w:rPr>
      <w:kern w:val="2"/>
      <w:sz w:val="18"/>
      <w:szCs w:val="18"/>
    </w:rPr>
  </w:style>
  <w:style w:type="paragraph" w:styleId="a4">
    <w:name w:val="footer"/>
    <w:basedOn w:val="a"/>
    <w:link w:val="Char0"/>
    <w:uiPriority w:val="99"/>
    <w:unhideWhenUsed/>
    <w:rsid w:val="007D1D45"/>
    <w:pPr>
      <w:tabs>
        <w:tab w:val="center" w:pos="4153"/>
        <w:tab w:val="right" w:pos="8306"/>
      </w:tabs>
      <w:snapToGrid w:val="0"/>
      <w:jc w:val="left"/>
    </w:pPr>
    <w:rPr>
      <w:sz w:val="18"/>
      <w:szCs w:val="18"/>
    </w:rPr>
  </w:style>
  <w:style w:type="character" w:customStyle="1" w:styleId="Char0">
    <w:name w:val="页脚 Char"/>
    <w:basedOn w:val="a0"/>
    <w:link w:val="a4"/>
    <w:uiPriority w:val="99"/>
    <w:rsid w:val="007D1D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219</Words>
  <Characters>1249</Characters>
  <Application>Microsoft Office Word</Application>
  <DocSecurity>0</DocSecurity>
  <Lines>10</Lines>
  <Paragraphs>2</Paragraphs>
  <ScaleCrop>false</ScaleCrop>
  <Company>HP Inc.</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user</cp:lastModifiedBy>
  <cp:revision>5</cp:revision>
  <dcterms:created xsi:type="dcterms:W3CDTF">2021-01-10T11:35:00Z</dcterms:created>
  <dcterms:modified xsi:type="dcterms:W3CDTF">2021-02-02T01:35:00Z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