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center"/>
        <w:textAlignment w:val="auto"/>
        <w:outlineLvl w:val="9"/>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掌起镇对市十七届人大二次会议第200号</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center"/>
        <w:textAlignment w:val="auto"/>
        <w:outlineLvl w:val="9"/>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建议的协办意见</w:t>
      </w:r>
    </w:p>
    <w:p>
      <w:pPr>
        <w:jc w:val="left"/>
        <w:rPr>
          <w:rFonts w:hint="eastAsia" w:ascii="仿宋" w:hAnsi="仿宋" w:eastAsia="仿宋"/>
          <w:sz w:val="32"/>
          <w:szCs w:val="32"/>
        </w:rPr>
      </w:pPr>
      <w:r>
        <w:rPr>
          <w:rFonts w:hint="eastAsia" w:ascii="仿宋" w:hAnsi="仿宋" w:eastAsia="仿宋"/>
          <w:sz w:val="32"/>
          <w:szCs w:val="32"/>
        </w:rPr>
        <w:t>市委宣传部：</w:t>
      </w:r>
    </w:p>
    <w:p>
      <w:pPr>
        <w:keepNext w:val="0"/>
        <w:keepLines w:val="0"/>
        <w:pageBreakBefore w:val="0"/>
        <w:kinsoku/>
        <w:wordWrap/>
        <w:topLinePunct w:val="0"/>
        <w:autoSpaceDE/>
        <w:autoSpaceDN/>
        <w:bidi w:val="0"/>
        <w:adjustRightInd/>
        <w:snapToGrid/>
        <w:spacing w:line="600" w:lineRule="exact"/>
        <w:ind w:firstLine="600" w:firstLineChars="200"/>
        <w:jc w:val="left"/>
        <w:textAlignment w:val="auto"/>
        <w:rPr>
          <w:rFonts w:hint="eastAsia" w:ascii="黑体" w:hAnsi="黑体" w:eastAsia="黑体" w:cs="黑体"/>
          <w:b/>
          <w:bCs/>
          <w:sz w:val="32"/>
          <w:szCs w:val="40"/>
          <w:lang w:val="en-US" w:eastAsia="zh-CN"/>
        </w:rPr>
      </w:pPr>
      <w:r>
        <w:rPr>
          <w:rFonts w:hint="eastAsia" w:eastAsia="仿宋_GB2312"/>
          <w:spacing w:val="-10"/>
          <w:kern w:val="0"/>
          <w:sz w:val="32"/>
          <w:szCs w:val="32"/>
          <w:lang w:val="en-US" w:eastAsia="zh-CN"/>
        </w:rPr>
        <w:t>陆亚君</w:t>
      </w:r>
      <w:r>
        <w:rPr>
          <w:rFonts w:hint="eastAsia" w:eastAsia="仿宋_GB2312"/>
          <w:spacing w:val="-10"/>
          <w:kern w:val="0"/>
          <w:sz w:val="32"/>
          <w:szCs w:val="32"/>
        </w:rPr>
        <w:t>代表在市十七届人大</w:t>
      </w:r>
      <w:r>
        <w:rPr>
          <w:rFonts w:hint="eastAsia" w:eastAsia="仿宋_GB2312"/>
          <w:spacing w:val="-10"/>
          <w:kern w:val="0"/>
          <w:sz w:val="32"/>
          <w:szCs w:val="32"/>
          <w:lang w:val="en-US" w:eastAsia="zh-CN"/>
        </w:rPr>
        <w:t>二</w:t>
      </w:r>
      <w:r>
        <w:rPr>
          <w:rFonts w:hint="eastAsia" w:eastAsia="仿宋_GB2312"/>
          <w:spacing w:val="-10"/>
          <w:kern w:val="0"/>
          <w:sz w:val="32"/>
          <w:szCs w:val="32"/>
        </w:rPr>
        <w:t>次会议大会期间提出的</w:t>
      </w:r>
      <w:r>
        <w:rPr>
          <w:rFonts w:hint="eastAsia" w:ascii="仿宋" w:hAnsi="仿宋" w:eastAsia="仿宋"/>
          <w:sz w:val="32"/>
          <w:szCs w:val="32"/>
        </w:rPr>
        <w:t>《关于把洪魏村打造成慈溪“红色名片”的建议》</w:t>
      </w:r>
      <w:r>
        <w:rPr>
          <w:rFonts w:hint="eastAsia" w:ascii="仿宋" w:hAnsi="仿宋" w:eastAsia="仿宋"/>
          <w:sz w:val="32"/>
          <w:szCs w:val="32"/>
          <w:lang w:eastAsia="zh-CN"/>
        </w:rPr>
        <w:t>（</w:t>
      </w:r>
      <w:r>
        <w:rPr>
          <w:rFonts w:hint="eastAsia" w:ascii="仿宋" w:hAnsi="仿宋" w:eastAsia="仿宋"/>
          <w:sz w:val="32"/>
          <w:szCs w:val="32"/>
          <w:lang w:val="en-US" w:eastAsia="zh-CN"/>
        </w:rPr>
        <w:t>第200号</w:t>
      </w:r>
      <w:r>
        <w:rPr>
          <w:rFonts w:hint="eastAsia" w:ascii="仿宋" w:hAnsi="仿宋" w:eastAsia="仿宋"/>
          <w:sz w:val="32"/>
          <w:szCs w:val="32"/>
          <w:lang w:eastAsia="zh-CN"/>
        </w:rPr>
        <w:t>）</w:t>
      </w:r>
      <w:r>
        <w:rPr>
          <w:rFonts w:hint="eastAsia" w:ascii="仿宋" w:hAnsi="仿宋" w:eastAsia="仿宋"/>
          <w:sz w:val="32"/>
          <w:szCs w:val="32"/>
          <w:lang w:val="en-US" w:eastAsia="zh-CN"/>
        </w:rPr>
        <w:t>建议</w:t>
      </w:r>
      <w:r>
        <w:rPr>
          <w:rFonts w:hint="eastAsia" w:ascii="仿宋" w:hAnsi="仿宋" w:eastAsia="仿宋"/>
          <w:sz w:val="32"/>
          <w:szCs w:val="32"/>
        </w:rPr>
        <w:t>已收悉，现将有关协办意见回复如下：</w:t>
      </w:r>
    </w:p>
    <w:p>
      <w:pPr>
        <w:keepNext w:val="0"/>
        <w:keepLines w:val="0"/>
        <w:pageBreakBefore w:val="0"/>
        <w:kinsoku/>
        <w:wordWrap/>
        <w:topLinePunct w:val="0"/>
        <w:autoSpaceDE/>
        <w:autoSpaceDN/>
        <w:bidi w:val="0"/>
        <w:adjustRightInd/>
        <w:snapToGrid/>
        <w:spacing w:line="60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洪魏村地处慈溪市掌起镇南部，村庄面积</w:t>
      </w:r>
      <w:r>
        <w:rPr>
          <w:rFonts w:ascii="仿宋" w:hAnsi="仿宋" w:eastAsia="仿宋"/>
          <w:sz w:val="30"/>
          <w:szCs w:val="30"/>
        </w:rPr>
        <w:t>6.68平方公里</w:t>
      </w:r>
      <w:r>
        <w:rPr>
          <w:rFonts w:hint="eastAsia" w:ascii="仿宋" w:hAnsi="仿宋" w:eastAsia="仿宋"/>
          <w:sz w:val="30"/>
          <w:szCs w:val="30"/>
          <w:lang w:eastAsia="zh-CN"/>
        </w:rPr>
        <w:t>。</w:t>
      </w:r>
      <w:bookmarkStart w:id="0" w:name="_GoBack"/>
      <w:bookmarkEnd w:id="0"/>
      <w:r>
        <w:rPr>
          <w:rFonts w:ascii="仿宋" w:hAnsi="仿宋" w:eastAsia="仿宋"/>
          <w:sz w:val="30"/>
          <w:szCs w:val="30"/>
        </w:rPr>
        <w:t>该村</w:t>
      </w:r>
      <w:r>
        <w:rPr>
          <w:rFonts w:hint="eastAsia" w:ascii="仿宋" w:hAnsi="仿宋" w:eastAsia="仿宋"/>
          <w:sz w:val="30"/>
          <w:szCs w:val="30"/>
        </w:rPr>
        <w:t>是抗日战争时期浙东敌后根据地党政军驻地之一，1944年2月至10月间，浙东敌后抗日的党政军领导机关中共浙东区党委、浙东临时行政委员会、新四军浙东游击纵队等曾驻设于此。</w:t>
      </w:r>
    </w:p>
    <w:p>
      <w:pPr>
        <w:keepNext w:val="0"/>
        <w:keepLines w:val="0"/>
        <w:pageBreakBefore w:val="0"/>
        <w:kinsoku/>
        <w:wordWrap/>
        <w:topLinePunct w:val="0"/>
        <w:autoSpaceDE/>
        <w:autoSpaceDN/>
        <w:bidi w:val="0"/>
        <w:adjustRightInd/>
        <w:snapToGrid/>
        <w:spacing w:line="600" w:lineRule="exact"/>
        <w:ind w:firstLine="600" w:firstLineChars="200"/>
        <w:textAlignment w:val="auto"/>
        <w:rPr>
          <w:rFonts w:hint="eastAsia" w:ascii="仿宋" w:hAnsi="仿宋" w:eastAsia="仿宋"/>
          <w:sz w:val="30"/>
          <w:szCs w:val="30"/>
        </w:rPr>
      </w:pPr>
      <w:r>
        <w:rPr>
          <w:rFonts w:hint="eastAsia" w:ascii="仿宋" w:hAnsi="仿宋" w:eastAsia="仿宋"/>
          <w:sz w:val="30"/>
          <w:szCs w:val="30"/>
          <w:lang w:val="en-US" w:eastAsia="zh-CN"/>
        </w:rPr>
        <w:t>近年来，</w:t>
      </w:r>
      <w:r>
        <w:rPr>
          <w:rFonts w:hint="eastAsia" w:ascii="仿宋" w:hAnsi="仿宋" w:eastAsia="仿宋"/>
          <w:sz w:val="30"/>
          <w:szCs w:val="30"/>
        </w:rPr>
        <w:t>掌起镇</w:t>
      </w:r>
      <w:r>
        <w:rPr>
          <w:rFonts w:hint="eastAsia" w:ascii="仿宋" w:hAnsi="仿宋" w:eastAsia="仿宋"/>
          <w:sz w:val="30"/>
          <w:szCs w:val="30"/>
          <w:lang w:val="en-US" w:eastAsia="zh-CN"/>
        </w:rPr>
        <w:t>以</w:t>
      </w:r>
      <w:r>
        <w:rPr>
          <w:rFonts w:hint="eastAsia" w:ascii="仿宋" w:hAnsi="仿宋" w:eastAsia="仿宋"/>
          <w:sz w:val="30"/>
          <w:szCs w:val="30"/>
          <w:lang w:eastAsia="zh-CN"/>
        </w:rPr>
        <w:t>“</w:t>
      </w:r>
      <w:r>
        <w:rPr>
          <w:rFonts w:hint="eastAsia" w:ascii="仿宋" w:hAnsi="仿宋" w:eastAsia="仿宋"/>
          <w:sz w:val="30"/>
          <w:szCs w:val="30"/>
          <w:lang w:val="en-US" w:eastAsia="zh-CN"/>
        </w:rPr>
        <w:t>溪上慈风</w:t>
      </w:r>
      <w:r>
        <w:rPr>
          <w:rFonts w:hint="eastAsia" w:ascii="仿宋" w:hAnsi="仿宋" w:eastAsia="仿宋"/>
          <w:sz w:val="30"/>
          <w:szCs w:val="30"/>
          <w:lang w:eastAsia="zh-CN"/>
        </w:rPr>
        <w:t>”</w:t>
      </w:r>
      <w:r>
        <w:rPr>
          <w:rFonts w:hint="eastAsia" w:ascii="仿宋" w:hAnsi="仿宋" w:eastAsia="仿宋"/>
          <w:sz w:val="30"/>
          <w:szCs w:val="30"/>
        </w:rPr>
        <w:t>农村文明示范线</w:t>
      </w:r>
      <w:r>
        <w:rPr>
          <w:rFonts w:hint="eastAsia" w:ascii="仿宋" w:hAnsi="仿宋" w:eastAsia="仿宋"/>
          <w:sz w:val="30"/>
          <w:szCs w:val="30"/>
          <w:lang w:val="en-US" w:eastAsia="zh-CN"/>
        </w:rPr>
        <w:t>--“红风”</w:t>
      </w:r>
      <w:r>
        <w:rPr>
          <w:rFonts w:hint="eastAsia" w:ascii="仿宋" w:hAnsi="仿宋" w:eastAsia="仿宋"/>
          <w:sz w:val="30"/>
          <w:szCs w:val="30"/>
        </w:rPr>
        <w:t>创建工作</w:t>
      </w:r>
      <w:r>
        <w:rPr>
          <w:rFonts w:hint="eastAsia" w:ascii="仿宋" w:hAnsi="仿宋" w:eastAsia="仿宋"/>
          <w:sz w:val="30"/>
          <w:szCs w:val="30"/>
          <w:lang w:val="en-US" w:eastAsia="zh-CN"/>
        </w:rPr>
        <w:t>为契机</w:t>
      </w:r>
      <w:r>
        <w:rPr>
          <w:rFonts w:hint="eastAsia" w:ascii="仿宋" w:hAnsi="仿宋" w:eastAsia="仿宋"/>
          <w:sz w:val="30"/>
          <w:szCs w:val="30"/>
          <w:lang w:eastAsia="zh-CN"/>
        </w:rPr>
        <w:t>，</w:t>
      </w:r>
      <w:r>
        <w:rPr>
          <w:rFonts w:hint="eastAsia" w:ascii="仿宋" w:hAnsi="仿宋" w:eastAsia="仿宋"/>
          <w:sz w:val="30"/>
          <w:szCs w:val="30"/>
          <w:lang w:val="en-US" w:eastAsia="zh-CN"/>
        </w:rPr>
        <w:t>挖掘洪魏村红色革命资源，发扬红色文化</w:t>
      </w:r>
      <w:r>
        <w:rPr>
          <w:rFonts w:hint="eastAsia" w:ascii="仿宋" w:hAnsi="仿宋" w:eastAsia="仿宋"/>
          <w:sz w:val="30"/>
          <w:szCs w:val="30"/>
        </w:rPr>
        <w:t>。</w:t>
      </w:r>
    </w:p>
    <w:p>
      <w:pPr>
        <w:keepNext w:val="0"/>
        <w:keepLines w:val="0"/>
        <w:pageBreakBefore w:val="0"/>
        <w:kinsoku/>
        <w:wordWrap/>
        <w:overflowPunct w:val="0"/>
        <w:topLinePunct w:val="0"/>
        <w:autoSpaceDE/>
        <w:autoSpaceDN/>
        <w:bidi w:val="0"/>
        <w:adjustRightInd/>
        <w:snapToGrid/>
        <w:spacing w:line="600" w:lineRule="exact"/>
        <w:ind w:firstLine="602" w:firstLineChars="200"/>
        <w:contextualSpacing/>
        <w:textAlignment w:val="auto"/>
        <w:rPr>
          <w:rFonts w:ascii="仿宋" w:hAnsi="仿宋" w:eastAsia="仿宋"/>
          <w:b/>
          <w:sz w:val="30"/>
          <w:szCs w:val="30"/>
        </w:rPr>
      </w:pPr>
      <w:r>
        <w:rPr>
          <w:rFonts w:hint="eastAsia" w:ascii="楷体" w:hAnsi="楷体" w:eastAsia="楷体"/>
          <w:b/>
          <w:sz w:val="30"/>
          <w:szCs w:val="30"/>
        </w:rPr>
        <w:t>（一）突出红色之核，打造样板区块。</w:t>
      </w:r>
      <w:r>
        <w:rPr>
          <w:rFonts w:hint="eastAsia" w:ascii="仿宋" w:hAnsi="仿宋" w:eastAsia="仿宋"/>
          <w:b/>
          <w:sz w:val="30"/>
          <w:szCs w:val="30"/>
        </w:rPr>
        <w:t>一是改建洪魏革命纪念馆。</w:t>
      </w:r>
      <w:r>
        <w:rPr>
          <w:rFonts w:hint="eastAsia" w:ascii="仿宋" w:hAnsi="仿宋" w:eastAsia="仿宋"/>
          <w:sz w:val="30"/>
          <w:szCs w:val="30"/>
        </w:rPr>
        <w:t>去年11月17日，以洪家祠堂改建的浙东敌后抗日根据地洪魏革命纪念馆开馆，邀请到原浙东纵队报务主任秦基及革命先烈后代参加开馆仪式。馆内建筑面积600多平方米。通过历史图片和实物展陈，突出表现浙东党政军民团结一心奋力抵抗日本帝国主义侵略的光辉历史。</w:t>
      </w:r>
      <w:r>
        <w:rPr>
          <w:rFonts w:hint="eastAsia" w:ascii="仿宋" w:hAnsi="仿宋" w:eastAsia="仿宋"/>
          <w:b/>
          <w:sz w:val="30"/>
          <w:szCs w:val="30"/>
        </w:rPr>
        <w:t>二是修缮红色革命遗址。</w:t>
      </w:r>
      <w:r>
        <w:rPr>
          <w:rFonts w:ascii="仿宋" w:hAnsi="仿宋" w:eastAsia="仿宋"/>
          <w:sz w:val="30"/>
          <w:szCs w:val="30"/>
        </w:rPr>
        <w:t>清理桂花门头，对当时浙东敌后临时行政委员会行署的领导人办公旧址增加指示标牌</w:t>
      </w:r>
      <w:r>
        <w:rPr>
          <w:rFonts w:hint="eastAsia" w:ascii="仿宋" w:hAnsi="仿宋" w:eastAsia="仿宋"/>
          <w:sz w:val="30"/>
          <w:szCs w:val="30"/>
        </w:rPr>
        <w:t>，</w:t>
      </w:r>
      <w:r>
        <w:rPr>
          <w:rFonts w:ascii="仿宋" w:hAnsi="仿宋" w:eastAsia="仿宋"/>
          <w:sz w:val="30"/>
          <w:szCs w:val="30"/>
        </w:rPr>
        <w:t>并将部分旧址还原原貌</w:t>
      </w:r>
      <w:r>
        <w:rPr>
          <w:rFonts w:hint="eastAsia" w:ascii="仿宋" w:hAnsi="仿宋" w:eastAsia="仿宋"/>
          <w:sz w:val="30"/>
          <w:szCs w:val="30"/>
        </w:rPr>
        <w:t>；</w:t>
      </w:r>
      <w:r>
        <w:rPr>
          <w:rFonts w:ascii="仿宋" w:hAnsi="仿宋" w:eastAsia="仿宋"/>
          <w:sz w:val="30"/>
          <w:szCs w:val="30"/>
        </w:rPr>
        <w:t>对白漆间、大夫第、西墙门进行维修，对破损墙体、马头墙、瓦</w:t>
      </w:r>
      <w:r>
        <w:rPr>
          <w:rFonts w:hint="eastAsia" w:ascii="仿宋" w:hAnsi="仿宋" w:eastAsia="仿宋"/>
          <w:sz w:val="30"/>
          <w:szCs w:val="30"/>
        </w:rPr>
        <w:t>片、地板予以修缮。</w:t>
      </w:r>
      <w:r>
        <w:rPr>
          <w:rFonts w:hint="eastAsia" w:ascii="仿宋" w:hAnsi="仿宋" w:eastAsia="仿宋"/>
          <w:b/>
          <w:sz w:val="30"/>
          <w:szCs w:val="30"/>
        </w:rPr>
        <w:t>三是新添红色文化元素。</w:t>
      </w:r>
      <w:r>
        <w:rPr>
          <w:rFonts w:hint="eastAsia" w:ascii="仿宋" w:hAnsi="仿宋" w:eastAsia="仿宋"/>
          <w:sz w:val="30"/>
          <w:szCs w:val="30"/>
        </w:rPr>
        <w:t>投资十万元打造村口精神堡垒雕塑，在横筋线沿线新增入党宣誓雕塑和红色墙绘，大力营造红色文化氛围。</w:t>
      </w:r>
    </w:p>
    <w:p>
      <w:pPr>
        <w:keepNext w:val="0"/>
        <w:keepLines w:val="0"/>
        <w:pageBreakBefore w:val="0"/>
        <w:kinsoku/>
        <w:wordWrap/>
        <w:topLinePunct w:val="0"/>
        <w:autoSpaceDE/>
        <w:autoSpaceDN/>
        <w:bidi w:val="0"/>
        <w:adjustRightInd/>
        <w:snapToGrid/>
        <w:spacing w:line="600" w:lineRule="exact"/>
        <w:ind w:firstLine="602" w:firstLineChars="200"/>
        <w:textAlignment w:val="auto"/>
        <w:rPr>
          <w:rFonts w:hint="eastAsia" w:ascii="仿宋" w:hAnsi="仿宋" w:eastAsia="仿宋"/>
          <w:sz w:val="30"/>
          <w:szCs w:val="30"/>
        </w:rPr>
      </w:pPr>
      <w:r>
        <w:rPr>
          <w:rFonts w:hint="eastAsia" w:ascii="楷体" w:hAnsi="楷体" w:eastAsia="楷体"/>
          <w:b/>
          <w:sz w:val="30"/>
          <w:szCs w:val="30"/>
        </w:rPr>
        <w:t>（二）传承红色精神，弘扬红色文化。</w:t>
      </w:r>
      <w:r>
        <w:rPr>
          <w:rFonts w:hint="eastAsia" w:ascii="仿宋" w:hAnsi="仿宋" w:eastAsia="仿宋"/>
          <w:sz w:val="30"/>
          <w:szCs w:val="30"/>
        </w:rPr>
        <w:t>掌起镇</w:t>
      </w:r>
      <w:r>
        <w:rPr>
          <w:rFonts w:hint="eastAsia" w:ascii="仿宋" w:hAnsi="仿宋" w:eastAsia="仿宋"/>
          <w:sz w:val="30"/>
          <w:szCs w:val="30"/>
          <w:lang w:val="en-US" w:eastAsia="zh-CN"/>
        </w:rPr>
        <w:t>已</w:t>
      </w:r>
      <w:r>
        <w:rPr>
          <w:rFonts w:hint="eastAsia" w:ascii="仿宋" w:hAnsi="仿宋" w:eastAsia="仿宋"/>
          <w:sz w:val="30"/>
          <w:szCs w:val="30"/>
        </w:rPr>
        <w:t>通过举办了“致不能忘却的纪念”致“讲红色故事，传红色经典”活动，组建红色志愿宣讲团，致力于传承和发扬洪魏红色文化。2018年年初举行</w:t>
      </w:r>
      <w:r>
        <w:rPr>
          <w:rFonts w:hint="eastAsia" w:ascii="仿宋" w:hAnsi="仿宋" w:eastAsia="仿宋" w:cs="Times New Roman"/>
          <w:sz w:val="30"/>
          <w:szCs w:val="30"/>
        </w:rPr>
        <w:t>“红色戏曲迎新春、红红火火过大年”文艺晚会</w:t>
      </w:r>
      <w:r>
        <w:rPr>
          <w:rFonts w:hint="eastAsia" w:ascii="仿宋" w:hAnsi="仿宋" w:eastAsia="仿宋"/>
          <w:sz w:val="30"/>
          <w:szCs w:val="30"/>
        </w:rPr>
        <w:t>，连续七天上演精彩好戏，</w:t>
      </w:r>
      <w:r>
        <w:rPr>
          <w:rFonts w:hint="eastAsia" w:ascii="仿宋" w:hAnsi="仿宋" w:eastAsia="仿宋" w:cs="Times New Roman"/>
          <w:sz w:val="30"/>
          <w:szCs w:val="30"/>
        </w:rPr>
        <w:t>慰问革命老区的父老乡亲。</w:t>
      </w:r>
      <w:r>
        <w:rPr>
          <w:rFonts w:hint="eastAsia" w:ascii="仿宋" w:hAnsi="仿宋" w:eastAsia="仿宋"/>
          <w:sz w:val="30"/>
          <w:szCs w:val="30"/>
        </w:rPr>
        <w:t>另外，自红色革命纪念馆开馆以来，已陆续接待上千人参观学习。市内外各单位、各学校至此重温入党誓词，参观革命遗址，增强爱国热情。</w:t>
      </w:r>
    </w:p>
    <w:p>
      <w:pPr>
        <w:keepNext w:val="0"/>
        <w:keepLines w:val="0"/>
        <w:pageBreakBefore w:val="0"/>
        <w:kinsoku/>
        <w:wordWrap/>
        <w:topLinePunct w:val="0"/>
        <w:autoSpaceDE/>
        <w:autoSpaceDN/>
        <w:bidi w:val="0"/>
        <w:adjustRightInd/>
        <w:snapToGrid/>
        <w:spacing w:line="600" w:lineRule="exact"/>
        <w:ind w:firstLine="602" w:firstLineChars="200"/>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下一步规划</w:t>
      </w:r>
    </w:p>
    <w:p>
      <w:pPr>
        <w:keepNext w:val="0"/>
        <w:keepLines w:val="0"/>
        <w:pageBreakBefore w:val="0"/>
        <w:kinsoku/>
        <w:wordWrap/>
        <w:overflowPunct w:val="0"/>
        <w:topLinePunct w:val="0"/>
        <w:autoSpaceDE/>
        <w:autoSpaceDN/>
        <w:bidi w:val="0"/>
        <w:adjustRightInd/>
        <w:snapToGrid/>
        <w:spacing w:line="600" w:lineRule="exact"/>
        <w:ind w:firstLine="600" w:firstLineChars="200"/>
        <w:contextualSpacing/>
        <w:textAlignment w:val="auto"/>
        <w:rPr>
          <w:rFonts w:hint="eastAsia" w:ascii="仿宋" w:hAnsi="仿宋" w:eastAsia="仿宋"/>
          <w:sz w:val="30"/>
          <w:szCs w:val="30"/>
        </w:rPr>
      </w:pPr>
      <w:r>
        <w:rPr>
          <w:rFonts w:hint="eastAsia" w:ascii="仿宋" w:hAnsi="仿宋" w:eastAsia="仿宋"/>
          <w:sz w:val="30"/>
          <w:szCs w:val="30"/>
        </w:rPr>
        <w:t>下一步，洪魏村将</w:t>
      </w:r>
      <w:r>
        <w:rPr>
          <w:rFonts w:hint="eastAsia" w:ascii="仿宋" w:hAnsi="仿宋" w:eastAsia="仿宋"/>
          <w:sz w:val="30"/>
          <w:szCs w:val="30"/>
          <w:lang w:val="en-US" w:eastAsia="zh-CN"/>
        </w:rPr>
        <w:t>继续</w:t>
      </w:r>
      <w:r>
        <w:rPr>
          <w:rFonts w:hint="eastAsia" w:ascii="仿宋" w:hAnsi="仿宋" w:eastAsia="仿宋"/>
          <w:sz w:val="30"/>
          <w:szCs w:val="30"/>
        </w:rPr>
        <w:t>整合资源，</w:t>
      </w:r>
      <w:r>
        <w:rPr>
          <w:rFonts w:hint="eastAsia" w:ascii="仿宋" w:hAnsi="仿宋" w:eastAsia="仿宋"/>
          <w:sz w:val="30"/>
          <w:szCs w:val="30"/>
          <w:lang w:val="en-US" w:eastAsia="zh-CN"/>
        </w:rPr>
        <w:t>统筹考虑保护与开发之间的关系，</w:t>
      </w:r>
      <w:r>
        <w:rPr>
          <w:rFonts w:hint="eastAsia" w:ascii="仿宋" w:hAnsi="仿宋" w:eastAsia="仿宋"/>
          <w:sz w:val="30"/>
          <w:szCs w:val="30"/>
        </w:rPr>
        <w:t>承起</w:t>
      </w:r>
      <w:r>
        <w:rPr>
          <w:rFonts w:hint="eastAsia" w:ascii="仿宋" w:hAnsi="仿宋" w:eastAsia="仿宋"/>
          <w:sz w:val="30"/>
          <w:szCs w:val="30"/>
          <w:lang w:val="en-US" w:eastAsia="zh-CN"/>
        </w:rPr>
        <w:t>红色历史名村</w:t>
      </w:r>
      <w:r>
        <w:rPr>
          <w:rFonts w:hint="eastAsia" w:ascii="仿宋" w:hAnsi="仿宋" w:eastAsia="仿宋"/>
          <w:sz w:val="30"/>
          <w:szCs w:val="30"/>
        </w:rPr>
        <w:t>的历史背景，以红色古村落文化为核心，融合宁波帮文化，打造成浙东知名的乡村养学生活体验区，</w:t>
      </w:r>
      <w:r>
        <w:rPr>
          <w:rFonts w:hint="eastAsia" w:ascii="仿宋" w:hAnsi="仿宋" w:eastAsia="仿宋"/>
          <w:sz w:val="30"/>
          <w:szCs w:val="30"/>
          <w:lang w:val="en-US" w:eastAsia="zh-CN"/>
        </w:rPr>
        <w:t>通过打造“一心（游客服务中心）、一带（甘溪景观带）、八景（红色景点）、两园（休闲农园和山地公园）”</w:t>
      </w:r>
      <w:r>
        <w:rPr>
          <w:rFonts w:hint="eastAsia" w:ascii="仿宋" w:hAnsi="仿宋" w:eastAsia="仿宋"/>
          <w:sz w:val="30"/>
          <w:szCs w:val="30"/>
        </w:rPr>
        <w:t>并成功创建</w:t>
      </w:r>
      <w:r>
        <w:rPr>
          <w:rFonts w:hint="eastAsia" w:ascii="仿宋" w:hAnsi="仿宋" w:eastAsia="仿宋"/>
          <w:sz w:val="30"/>
          <w:szCs w:val="30"/>
          <w:lang w:val="en-US" w:eastAsia="zh-CN"/>
        </w:rPr>
        <w:t>3A级景区乡村</w:t>
      </w:r>
      <w:r>
        <w:rPr>
          <w:rFonts w:hint="eastAsia" w:ascii="仿宋" w:hAnsi="仿宋" w:eastAsia="仿宋"/>
          <w:sz w:val="30"/>
          <w:szCs w:val="30"/>
          <w:lang w:eastAsia="zh-CN"/>
        </w:rPr>
        <w:t>，</w:t>
      </w:r>
      <w:r>
        <w:rPr>
          <w:rFonts w:hint="eastAsia" w:ascii="仿宋" w:hAnsi="仿宋" w:eastAsia="仿宋"/>
          <w:sz w:val="30"/>
          <w:szCs w:val="30"/>
          <w:lang w:val="en-US" w:eastAsia="zh-CN"/>
        </w:rPr>
        <w:t>目前已做好整体规划方案</w:t>
      </w:r>
      <w:r>
        <w:rPr>
          <w:rFonts w:hint="eastAsia" w:ascii="仿宋" w:hAnsi="仿宋" w:eastAsia="仿宋"/>
          <w:sz w:val="30"/>
          <w:szCs w:val="30"/>
        </w:rPr>
        <w:t>。</w:t>
      </w:r>
    </w:p>
    <w:p>
      <w:pPr>
        <w:keepNext w:val="0"/>
        <w:keepLines w:val="0"/>
        <w:pageBreakBefore w:val="0"/>
        <w:kinsoku/>
        <w:wordWrap/>
        <w:overflowPunct w:val="0"/>
        <w:topLinePunct w:val="0"/>
        <w:autoSpaceDE/>
        <w:autoSpaceDN/>
        <w:bidi w:val="0"/>
        <w:adjustRightInd/>
        <w:snapToGrid/>
        <w:spacing w:line="600" w:lineRule="exact"/>
        <w:ind w:firstLine="600" w:firstLineChars="200"/>
        <w:contextualSpacing/>
        <w:textAlignment w:val="auto"/>
        <w:rPr>
          <w:rFonts w:hint="eastAsia" w:ascii="仿宋" w:hAnsi="仿宋" w:eastAsia="仿宋"/>
          <w:sz w:val="30"/>
          <w:szCs w:val="30"/>
          <w:lang w:eastAsia="zh-CN"/>
        </w:rPr>
      </w:pPr>
      <w:r>
        <w:rPr>
          <w:rFonts w:hint="eastAsia" w:ascii="仿宋" w:hAnsi="仿宋" w:eastAsia="仿宋"/>
          <w:sz w:val="30"/>
          <w:szCs w:val="30"/>
          <w:lang w:val="en-US" w:eastAsia="zh-CN"/>
        </w:rPr>
        <w:t>近期，将</w:t>
      </w:r>
      <w:r>
        <w:rPr>
          <w:rFonts w:hint="eastAsia" w:ascii="仿宋" w:hAnsi="仿宋" w:eastAsia="仿宋"/>
          <w:sz w:val="30"/>
          <w:szCs w:val="30"/>
        </w:rPr>
        <w:t>红色样板区块景点串联成线，重点打造一条红色里弄经典游线，预计投资一千余万</w:t>
      </w:r>
      <w:r>
        <w:rPr>
          <w:rFonts w:hint="eastAsia" w:ascii="仿宋" w:hAnsi="仿宋" w:eastAsia="仿宋"/>
          <w:sz w:val="30"/>
          <w:szCs w:val="30"/>
          <w:lang w:eastAsia="zh-CN"/>
        </w:rPr>
        <w:t>。</w:t>
      </w:r>
      <w:r>
        <w:rPr>
          <w:rFonts w:hint="eastAsia" w:ascii="仿宋" w:hAnsi="仿宋" w:eastAsia="仿宋"/>
          <w:sz w:val="30"/>
          <w:szCs w:val="30"/>
          <w:lang w:val="en-US" w:eastAsia="zh-CN"/>
        </w:rPr>
        <w:t>包含红色文化纪念馆、</w:t>
      </w:r>
      <w:r>
        <w:rPr>
          <w:rFonts w:hint="eastAsia" w:ascii="仿宋" w:hAnsi="仿宋" w:eastAsia="仿宋"/>
          <w:sz w:val="30"/>
          <w:szCs w:val="30"/>
        </w:rPr>
        <w:t>星火广场、红军不老泉、五星小公园</w:t>
      </w:r>
      <w:r>
        <w:rPr>
          <w:rFonts w:hint="eastAsia" w:ascii="仿宋" w:hAnsi="仿宋" w:eastAsia="仿宋"/>
          <w:sz w:val="30"/>
          <w:szCs w:val="30"/>
          <w:lang w:eastAsia="zh-CN"/>
        </w:rPr>
        <w:t>、</w:t>
      </w:r>
      <w:r>
        <w:rPr>
          <w:rFonts w:hint="eastAsia" w:ascii="仿宋" w:hAnsi="仿宋" w:eastAsia="仿宋"/>
          <w:sz w:val="30"/>
          <w:szCs w:val="30"/>
          <w:lang w:val="en-US" w:eastAsia="zh-CN"/>
        </w:rPr>
        <w:t>红色景墙</w:t>
      </w:r>
      <w:r>
        <w:rPr>
          <w:rFonts w:hint="eastAsia" w:ascii="仿宋" w:hAnsi="仿宋" w:eastAsia="仿宋"/>
          <w:sz w:val="30"/>
          <w:szCs w:val="30"/>
        </w:rPr>
        <w:t>等景观节点</w:t>
      </w:r>
      <w:r>
        <w:rPr>
          <w:rFonts w:hint="eastAsia" w:ascii="仿宋" w:hAnsi="仿宋" w:eastAsia="仿宋"/>
          <w:sz w:val="30"/>
          <w:szCs w:val="30"/>
          <w:lang w:val="en-US" w:eastAsia="zh-CN"/>
        </w:rPr>
        <w:t>的打造</w:t>
      </w:r>
      <w:r>
        <w:rPr>
          <w:rFonts w:hint="eastAsia" w:ascii="仿宋" w:hAnsi="仿宋" w:eastAsia="仿宋"/>
          <w:sz w:val="30"/>
          <w:szCs w:val="30"/>
        </w:rPr>
        <w:t>。</w:t>
      </w:r>
      <w:r>
        <w:rPr>
          <w:rFonts w:hint="eastAsia" w:ascii="仿宋" w:hAnsi="仿宋" w:eastAsia="仿宋"/>
          <w:sz w:val="30"/>
          <w:szCs w:val="30"/>
          <w:lang w:val="en-US" w:eastAsia="zh-CN"/>
        </w:rPr>
        <w:t>其中</w:t>
      </w:r>
      <w:r>
        <w:rPr>
          <w:rFonts w:hint="eastAsia" w:ascii="仿宋" w:hAnsi="仿宋" w:eastAsia="仿宋"/>
          <w:sz w:val="30"/>
          <w:szCs w:val="30"/>
        </w:rPr>
        <w:t>预计投资</w:t>
      </w:r>
      <w:r>
        <w:rPr>
          <w:rFonts w:hint="eastAsia" w:ascii="仿宋" w:hAnsi="仿宋" w:eastAsia="仿宋"/>
          <w:sz w:val="30"/>
          <w:szCs w:val="30"/>
          <w:lang w:val="en-US" w:eastAsia="zh-CN"/>
        </w:rPr>
        <w:t>约</w:t>
      </w:r>
      <w:r>
        <w:rPr>
          <w:rFonts w:hint="eastAsia" w:ascii="仿宋" w:hAnsi="仿宋" w:eastAsia="仿宋"/>
          <w:sz w:val="30"/>
          <w:szCs w:val="30"/>
        </w:rPr>
        <w:t>150万元</w:t>
      </w:r>
      <w:r>
        <w:rPr>
          <w:rFonts w:hint="eastAsia" w:ascii="仿宋" w:hAnsi="仿宋" w:eastAsia="仿宋"/>
          <w:sz w:val="30"/>
          <w:szCs w:val="30"/>
          <w:lang w:eastAsia="zh-CN"/>
        </w:rPr>
        <w:t>，</w:t>
      </w:r>
      <w:r>
        <w:rPr>
          <w:rFonts w:hint="eastAsia" w:ascii="仿宋" w:hAnsi="仿宋" w:eastAsia="仿宋"/>
          <w:sz w:val="30"/>
          <w:szCs w:val="30"/>
        </w:rPr>
        <w:t>重建魏家祠堂作为红色文化纪念馆</w:t>
      </w:r>
      <w:r>
        <w:rPr>
          <w:rFonts w:hint="eastAsia" w:ascii="仿宋" w:hAnsi="仿宋" w:eastAsia="仿宋"/>
          <w:sz w:val="30"/>
          <w:szCs w:val="30"/>
          <w:lang w:eastAsia="zh-CN"/>
        </w:rPr>
        <w:t>（</w:t>
      </w:r>
      <w:r>
        <w:rPr>
          <w:rFonts w:hint="eastAsia" w:ascii="仿宋" w:hAnsi="仿宋" w:eastAsia="仿宋"/>
          <w:sz w:val="30"/>
          <w:szCs w:val="30"/>
          <w:lang w:val="en-US" w:eastAsia="zh-CN"/>
        </w:rPr>
        <w:t>暂名</w:t>
      </w:r>
      <w:r>
        <w:rPr>
          <w:rFonts w:hint="eastAsia" w:ascii="仿宋" w:hAnsi="仿宋" w:eastAsia="仿宋"/>
          <w:sz w:val="30"/>
          <w:szCs w:val="30"/>
          <w:lang w:eastAsia="zh-CN"/>
        </w:rPr>
        <w:t>）。</w:t>
      </w:r>
    </w:p>
    <w:p>
      <w:pPr>
        <w:keepNext w:val="0"/>
        <w:keepLines w:val="0"/>
        <w:pageBreakBefore w:val="0"/>
        <w:kinsoku/>
        <w:wordWrap/>
        <w:overflowPunct w:val="0"/>
        <w:topLinePunct w:val="0"/>
        <w:autoSpaceDE/>
        <w:autoSpaceDN/>
        <w:bidi w:val="0"/>
        <w:adjustRightInd/>
        <w:snapToGrid/>
        <w:spacing w:line="600" w:lineRule="exact"/>
        <w:ind w:firstLine="600" w:firstLineChars="200"/>
        <w:contextualSpacing/>
        <w:textAlignment w:val="auto"/>
        <w:rPr>
          <w:rFonts w:hint="eastAsia" w:ascii="仿宋" w:hAnsi="仿宋" w:eastAsia="仿宋"/>
          <w:sz w:val="30"/>
          <w:szCs w:val="30"/>
          <w:lang w:val="en-US" w:eastAsia="zh-CN"/>
        </w:rPr>
      </w:pPr>
      <w:r>
        <w:rPr>
          <w:rFonts w:hint="eastAsia" w:ascii="仿宋" w:hAnsi="仿宋" w:eastAsia="仿宋"/>
          <w:sz w:val="30"/>
          <w:szCs w:val="30"/>
          <w:lang w:val="en-US" w:eastAsia="zh-CN"/>
        </w:rPr>
        <w:t>掌起镇也将继续以传承红色精神，弘扬红色文化为目标，以文明示范线的提升工程为载体，开展形式多样的红色文体活动，充分发动红色志愿宣讲团成员的宣传作用，保护并大力发扬红色文化。洪魏村也将做好接待外来游客参观学习革命遗址、纪念馆的工作。</w:t>
      </w: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最后，请传达我们对陆亚君代表关心和支持我镇工作的谢意。</w:t>
      </w: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                              掌起镇人民政府</w:t>
      </w: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                              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8日</w:t>
      </w:r>
    </w:p>
    <w:p>
      <w:pPr>
        <w:keepNext w:val="0"/>
        <w:keepLines w:val="0"/>
        <w:pageBreakBefore w:val="0"/>
        <w:kinsoku/>
        <w:wordWrap/>
        <w:topLinePunct w:val="0"/>
        <w:autoSpaceDE/>
        <w:autoSpaceDN/>
        <w:bidi w:val="0"/>
        <w:adjustRightInd/>
        <w:snapToGrid/>
        <w:spacing w:line="600" w:lineRule="exact"/>
        <w:textAlignment w:val="auto"/>
        <w:rPr>
          <w:rFonts w:hint="eastAsia" w:ascii="仿宋" w:hAnsi="仿宋" w:eastAsia="仿宋"/>
          <w:sz w:val="32"/>
          <w:szCs w:val="32"/>
        </w:rPr>
      </w:pP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00" w:firstLineChars="200"/>
        <w:jc w:val="both"/>
        <w:textAlignment w:val="auto"/>
        <w:outlineLvl w:val="9"/>
        <w:rPr>
          <w:rFonts w:hint="eastAsia" w:eastAsia="仿宋_GB2312"/>
          <w:spacing w:val="-10"/>
          <w:kern w:val="0"/>
          <w:sz w:val="32"/>
          <w:szCs w:val="32"/>
          <w:lang w:val="en-US" w:eastAsia="zh-CN"/>
        </w:rPr>
      </w:pPr>
      <w:r>
        <w:rPr>
          <w:rFonts w:hint="eastAsia" w:eastAsia="仿宋_GB2312"/>
          <w:spacing w:val="-10"/>
          <w:kern w:val="0"/>
          <w:sz w:val="32"/>
          <w:szCs w:val="32"/>
          <w:lang w:val="en-US" w:eastAsia="zh-CN"/>
        </w:rPr>
        <w:t>联系人：胡哲</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00" w:firstLineChars="200"/>
        <w:jc w:val="both"/>
        <w:textAlignment w:val="auto"/>
        <w:outlineLvl w:val="9"/>
        <w:rPr>
          <w:rFonts w:hint="eastAsia" w:eastAsia="仿宋_GB2312"/>
          <w:spacing w:val="-10"/>
          <w:kern w:val="0"/>
          <w:sz w:val="32"/>
          <w:szCs w:val="32"/>
          <w:lang w:val="en-US" w:eastAsia="zh-CN"/>
        </w:rPr>
      </w:pPr>
      <w:r>
        <w:rPr>
          <w:rFonts w:hint="eastAsia" w:eastAsia="仿宋_GB2312"/>
          <w:spacing w:val="-10"/>
          <w:kern w:val="0"/>
          <w:sz w:val="32"/>
          <w:szCs w:val="32"/>
          <w:lang w:val="en-US" w:eastAsia="zh-CN"/>
        </w:rPr>
        <w:t>联系电话：63742440</w:t>
      </w:r>
    </w:p>
    <w:p>
      <w:pPr>
        <w:keepNext w:val="0"/>
        <w:keepLines w:val="0"/>
        <w:pageBreakBefore w:val="0"/>
        <w:kinsoku/>
        <w:wordWrap/>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p>
    <w:p>
      <w:pPr>
        <w:keepNext w:val="0"/>
        <w:keepLines w:val="0"/>
        <w:pageBreakBefore w:val="0"/>
        <w:kinsoku/>
        <w:wordWrap/>
        <w:overflowPunct w:val="0"/>
        <w:topLinePunct w:val="0"/>
        <w:autoSpaceDE/>
        <w:autoSpaceDN/>
        <w:bidi w:val="0"/>
        <w:adjustRightInd/>
        <w:snapToGrid/>
        <w:spacing w:line="600" w:lineRule="exact"/>
        <w:ind w:firstLine="600" w:firstLineChars="200"/>
        <w:contextualSpacing/>
        <w:textAlignment w:val="auto"/>
        <w:rPr>
          <w:rFonts w:hint="eastAsia" w:ascii="仿宋" w:hAnsi="仿宋" w:eastAsia="仿宋"/>
          <w:sz w:val="30"/>
          <w:szCs w:val="30"/>
          <w:lang w:val="en-US" w:eastAsia="zh-CN"/>
        </w:rPr>
      </w:pPr>
    </w:p>
    <w:p>
      <w:pPr>
        <w:keepNext w:val="0"/>
        <w:keepLines w:val="0"/>
        <w:pageBreakBefore w:val="0"/>
        <w:kinsoku/>
        <w:wordWrap/>
        <w:overflowPunct w:val="0"/>
        <w:topLinePunct w:val="0"/>
        <w:autoSpaceDE/>
        <w:autoSpaceDN/>
        <w:bidi w:val="0"/>
        <w:adjustRightInd/>
        <w:snapToGrid/>
        <w:spacing w:line="600" w:lineRule="exact"/>
        <w:ind w:firstLine="600" w:firstLineChars="200"/>
        <w:contextualSpacing/>
        <w:textAlignment w:val="auto"/>
        <w:rPr>
          <w:rFonts w:ascii="仿宋" w:hAnsi="仿宋" w:eastAsia="仿宋"/>
          <w:sz w:val="30"/>
          <w:szCs w:val="30"/>
        </w:rPr>
      </w:pPr>
    </w:p>
    <w:p>
      <w:pPr>
        <w:keepNext w:val="0"/>
        <w:keepLines w:val="0"/>
        <w:pageBreakBefore w:val="0"/>
        <w:kinsoku/>
        <w:wordWrap/>
        <w:topLinePunct w:val="0"/>
        <w:autoSpaceDE/>
        <w:autoSpaceDN/>
        <w:bidi w:val="0"/>
        <w:adjustRightInd/>
        <w:snapToGrid/>
        <w:spacing w:line="600" w:lineRule="exact"/>
        <w:textAlignment w:val="auto"/>
        <w:rPr>
          <w:rFonts w:hint="eastAsia"/>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52CA4"/>
    <w:rsid w:val="0AD80EE1"/>
    <w:rsid w:val="2AD52CA4"/>
    <w:rsid w:val="2C795904"/>
    <w:rsid w:val="2E040337"/>
    <w:rsid w:val="35064F58"/>
    <w:rsid w:val="68EC22E5"/>
    <w:rsid w:val="6BB7017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2018-04-27T08:24:00Z</dcterms:created>
  <dc:creator>August、</dc:creator>
  <cp:lastModifiedBy>Don.Hz</cp:lastModifiedBy>
  <dcterms:modified xsi:type="dcterms:W3CDTF">2018-04-28T04:09:52Z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