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</w:p>
    <w:p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hint="eastAsia" w:ascii="方正小标宋简体" w:eastAsia="方正小标宋简体"/>
          <w:spacing w:val="82"/>
          <w:sz w:val="84"/>
        </w:rPr>
        <w:t>慈溪市公安局</w:t>
      </w:r>
    </w:p>
    <w:p>
      <w:pPr>
        <w:pBdr>
          <w:bottom w:val="single" w:color="auto" w:sz="4" w:space="1"/>
        </w:pBdr>
        <w:spacing w:line="560" w:lineRule="exact"/>
        <w:jc w:val="right"/>
        <w:rPr>
          <w:rFonts w:hint="eastAsia" w:ascii="仿宋_GB2312" w:eastAsia="仿宋_GB2312"/>
          <w:sz w:val="32"/>
          <w:lang w:eastAsia="zh-CN"/>
        </w:rPr>
      </w:pPr>
    </w:p>
    <w:p>
      <w:pPr>
        <w:pBdr>
          <w:bottom w:val="single" w:color="auto" w:sz="4" w:space="1"/>
        </w:pBdr>
        <w:wordWrap w:val="0"/>
        <w:spacing w:line="560" w:lineRule="exact"/>
        <w:jc w:val="righ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审签领导：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关于市十八届人大一次会议第74号建议的协办意见</w:t>
      </w:r>
    </w:p>
    <w:p>
      <w:pPr>
        <w:spacing w:line="560" w:lineRule="exact"/>
        <w:rPr>
          <w:rFonts w:ascii="仿宋_GB2312" w:eastAsia="仿宋_GB2312"/>
          <w:sz w:val="32"/>
          <w:szCs w:val="24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市住建局：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陈迪飞代表提出的“关于切实加强停车管理的建议”已收悉，现将有关协办意见答复如下：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市公安局</w:t>
      </w:r>
      <w:r>
        <w:rPr>
          <w:rFonts w:hint="default" w:ascii="Times New Roman" w:hAnsi="Times New Roman" w:eastAsia="仿宋_GB2312" w:cs="Times New Roman"/>
          <w:sz w:val="32"/>
        </w:rPr>
        <w:t>一直都积极参与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停车管理</w:t>
      </w:r>
      <w:r>
        <w:rPr>
          <w:rFonts w:hint="default" w:ascii="Times New Roman" w:hAnsi="Times New Roman" w:eastAsia="仿宋_GB2312" w:cs="Times New Roman"/>
          <w:sz w:val="32"/>
        </w:rPr>
        <w:t>工作，同时发挥自身职能，主要做好以下工作：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lang w:eastAsia="zh-CN"/>
        </w:rPr>
        <w:t>一是加强路面查处力度。</w:t>
      </w:r>
      <w:r>
        <w:rPr>
          <w:rFonts w:hint="default" w:ascii="Times New Roman" w:hAnsi="Times New Roman" w:eastAsia="仿宋_GB2312" w:cs="Times New Roman"/>
          <w:sz w:val="32"/>
        </w:rPr>
        <w:t>着眼现有停车资源的充分利用，采用有效途径向公众告知公共停车场所的地理位置、即时泊位状况，劝导入位停放。加强对不进场位停放、不按规范停放、随意占道停放等交通违法行为的路面查处力度。</w:t>
      </w:r>
    </w:p>
    <w:p>
      <w:pPr>
        <w:spacing w:line="56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lang w:eastAsia="zh-CN"/>
        </w:rPr>
        <w:t>二是提高停车场位利用率。</w:t>
      </w:r>
      <w:r>
        <w:rPr>
          <w:rFonts w:hint="default" w:ascii="Times New Roman" w:hAnsi="Times New Roman" w:eastAsia="仿宋_GB2312" w:cs="Times New Roman"/>
          <w:sz w:val="32"/>
        </w:rPr>
        <w:t>有序开展僵尸车清理，通过排查汇总、信息核查，对僵尸车进行“销号式”清理，切实提高停车场、位利用率。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2021年城区部分道路（机动车道）施划收费停车位1250余只，解决部分办事临时停车难的问题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</w:rPr>
        <w:t>加强区域内停车秩序的协同管理。</w:t>
      </w:r>
      <w:r>
        <w:rPr>
          <w:rFonts w:hint="default" w:ascii="Times New Roman" w:hAnsi="Times New Roman" w:eastAsia="仿宋_GB2312" w:cs="Times New Roman"/>
          <w:sz w:val="32"/>
        </w:rPr>
        <w:t>运用好新媒体丰富宣传内容和形式，通过官方“双微”平台不定期对违停机动车进行曝光，积极发动群众对机动车乱停放等违法进行举报，推动交通秩序的共建、共治、共享。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</w:rPr>
        <w:t>停车规范方案须由主管部门权衡全局统筹考虑，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市公安局</w:t>
      </w:r>
      <w:r>
        <w:rPr>
          <w:rFonts w:hint="default" w:ascii="Times New Roman" w:hAnsi="Times New Roman" w:eastAsia="仿宋_GB2312" w:cs="Times New Roman"/>
          <w:sz w:val="32"/>
        </w:rPr>
        <w:t>将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继续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予以积极配合。</w:t>
      </w:r>
    </w:p>
    <w:p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请转达我们对</w:t>
      </w:r>
      <w:r>
        <w:rPr>
          <w:rFonts w:hint="eastAsia" w:ascii="仿宋_GB2312" w:hAnsi="仿宋_GB2312" w:eastAsia="仿宋_GB2312" w:cs="仿宋_GB2312"/>
          <w:sz w:val="32"/>
          <w:szCs w:val="32"/>
        </w:rPr>
        <w:t>陈迪飞</w:t>
      </w:r>
      <w:r>
        <w:rPr>
          <w:rFonts w:hint="eastAsia" w:ascii="仿宋_GB2312" w:eastAsia="仿宋_GB2312"/>
          <w:sz w:val="32"/>
        </w:rPr>
        <w:t>代表关心交通管理工作的谢意。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慈溪市公安局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2022年4月</w:t>
      </w:r>
      <w:r>
        <w:rPr>
          <w:rFonts w:hint="eastAsia" w:eastAsia="仿宋_GB2312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</w:rPr>
        <w:t>日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</w:rPr>
        <w:t>徐锋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</w:rPr>
        <w:t>13706741613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7E5"/>
    <w:rsid w:val="004137E5"/>
    <w:rsid w:val="005579B3"/>
    <w:rsid w:val="00874712"/>
    <w:rsid w:val="00B97E72"/>
    <w:rsid w:val="00DF51BF"/>
    <w:rsid w:val="00FD60AC"/>
    <w:rsid w:val="62B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华文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Theme="minorEastAsi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112</Words>
  <Characters>643</Characters>
  <Lines>5</Lines>
  <Paragraphs>1</Paragraphs>
  <TotalTime>0</TotalTime>
  <ScaleCrop>false</ScaleCrop>
  <LinksUpToDate>false</LinksUpToDate>
  <CharactersWithSpaces>754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2022-04-20T07:41:00Z</dcterms:created>
  <dc:creator>Sky123.Org</dc:creator>
  <cp:lastModifiedBy>Administrator</cp:lastModifiedBy>
  <cp:lastPrinted>2022-04-20T07:40:00Z</cp:lastPrinted>
  <dcterms:modified xsi:type="dcterms:W3CDTF">2022-04-24T01:59:40Z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