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E9" w:rsidRDefault="00B840E9" w:rsidP="00B840E9">
      <w:pPr>
        <w:spacing w:line="320" w:lineRule="exact"/>
        <w:rPr>
          <w:rFonts w:ascii="方正小标宋简体"/>
          <w:sz w:val="36"/>
          <w:szCs w:val="36"/>
        </w:rPr>
      </w:pPr>
    </w:p>
    <w:p w:rsidR="00B840E9" w:rsidRDefault="00B840E9" w:rsidP="00B840E9">
      <w:pPr>
        <w:spacing w:line="320" w:lineRule="exact"/>
        <w:rPr>
          <w:rFonts w:ascii="方正小标宋简体" w:hint="eastAsia"/>
          <w:sz w:val="36"/>
          <w:szCs w:val="36"/>
        </w:rPr>
      </w:pPr>
    </w:p>
    <w:p w:rsidR="00B840E9" w:rsidRDefault="00B840E9" w:rsidP="00B840E9">
      <w:pPr>
        <w:spacing w:line="320" w:lineRule="exact"/>
        <w:rPr>
          <w:rFonts w:ascii="方正小标宋简体" w:hint="eastAsia"/>
          <w:sz w:val="36"/>
          <w:szCs w:val="36"/>
        </w:rPr>
      </w:pPr>
    </w:p>
    <w:p w:rsidR="00B840E9" w:rsidRDefault="00B840E9" w:rsidP="00B840E9">
      <w:pPr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32"/>
        </w:rPr>
        <w:t xml:space="preserve">　</w:t>
      </w:r>
      <w:r>
        <w:rPr>
          <w:rFonts w:ascii="仿宋_GB2312" w:eastAsia="仿宋_GB2312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1" o:spid="_x0000_i1025" type="#_x0000_t136" style="width:441.75pt;height:45.75pt;mso-position-horizontal-relative:page;mso-position-vertical-relative:page" fillcolor="red" strokecolor="red" strokeweight="0">
            <v:textpath style="font-family:&quot;方正小标宋简体&quot;" trim="t" string="慈溪市人民政府房屋征收管理办公室文件"/>
          </v:shape>
        </w:pict>
      </w:r>
    </w:p>
    <w:p w:rsidR="00B840E9" w:rsidRDefault="00B840E9" w:rsidP="00B840E9">
      <w:pPr>
        <w:spacing w:line="560" w:lineRule="exact"/>
        <w:rPr>
          <w:rFonts w:ascii="仿宋_GB2312" w:eastAsia="仿宋_GB2312" w:hint="eastAsia"/>
          <w:sz w:val="32"/>
        </w:rPr>
      </w:pPr>
    </w:p>
    <w:p w:rsidR="00B840E9" w:rsidRDefault="00B840E9" w:rsidP="00B840E9">
      <w:pPr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</w:p>
    <w:p w:rsidR="00B840E9" w:rsidRDefault="00B840E9" w:rsidP="00B840E9">
      <w:pPr>
        <w:spacing w:line="560" w:lineRule="exact"/>
        <w:rPr>
          <w:rFonts w:ascii="仿宋_GB2312" w:eastAsia="仿宋_GB2312" w:hint="eastAsia"/>
          <w:sz w:val="32"/>
        </w:rPr>
      </w:pPr>
      <w:r>
        <w:rPr>
          <w:rFonts w:hint="eastAsia"/>
        </w:rPr>
        <w:pict>
          <v:line id="直线 2" o:spid="_x0000_s1026" style="position:absolute;left:0;text-align:left;z-index:251658240" from="0,10.8pt" to="450pt,10.8pt" strokecolor="red" strokeweight="2.25pt"/>
        </w:pict>
      </w:r>
    </w:p>
    <w:p w:rsidR="0086158A" w:rsidRDefault="00556D84">
      <w:pPr>
        <w:spacing w:line="560" w:lineRule="exact"/>
        <w:jc w:val="center"/>
        <w:rPr>
          <w:rFonts w:ascii="方正小标宋简体"/>
          <w:sz w:val="24"/>
        </w:rPr>
      </w:pPr>
      <w:r>
        <w:rPr>
          <w:rFonts w:ascii="方正小标宋简体" w:cs="方正小标宋简体" w:hint="eastAsia"/>
          <w:color w:val="000000"/>
          <w:sz w:val="36"/>
          <w:szCs w:val="36"/>
        </w:rPr>
        <w:t>关于市十八届人大二次会议第</w:t>
      </w:r>
      <w:r w:rsidR="00A61F27">
        <w:rPr>
          <w:rFonts w:ascii="方正小标宋简体" w:cs="方正小标宋简体" w:hint="eastAsia"/>
          <w:color w:val="000000"/>
          <w:sz w:val="36"/>
          <w:szCs w:val="36"/>
        </w:rPr>
        <w:t>297</w:t>
      </w:r>
      <w:r>
        <w:rPr>
          <w:rFonts w:ascii="方正小标宋简体" w:cs="方正小标宋简体" w:hint="eastAsia"/>
          <w:color w:val="000000"/>
          <w:sz w:val="36"/>
          <w:szCs w:val="36"/>
        </w:rPr>
        <w:t>号建议的协办意见</w:t>
      </w:r>
    </w:p>
    <w:p w:rsidR="0086158A" w:rsidRDefault="0086158A">
      <w:pPr>
        <w:spacing w:line="560" w:lineRule="exact"/>
        <w:rPr>
          <w:rFonts w:ascii="黑体" w:eastAsia="黑体"/>
          <w:sz w:val="44"/>
          <w:szCs w:val="44"/>
        </w:rPr>
      </w:pPr>
    </w:p>
    <w:p w:rsidR="0086158A" w:rsidRPr="00A61F27" w:rsidRDefault="00A61F27">
      <w:pPr>
        <w:spacing w:line="520" w:lineRule="exact"/>
        <w:rPr>
          <w:rFonts w:ascii="仿宋_GB2312" w:eastAsia="仿宋_GB2312" w:hAnsi="仿宋_GB2312"/>
          <w:sz w:val="32"/>
          <w:szCs w:val="32"/>
        </w:rPr>
      </w:pPr>
      <w:r w:rsidRPr="00A61F27">
        <w:rPr>
          <w:rFonts w:ascii="仿宋_GB2312" w:eastAsia="仿宋_GB2312" w:hAnsi="仿宋_GB2312" w:hint="eastAsia"/>
          <w:sz w:val="32"/>
          <w:szCs w:val="32"/>
        </w:rPr>
        <w:t>市资规局</w:t>
      </w:r>
      <w:r w:rsidR="00556D84" w:rsidRPr="00A61F27">
        <w:rPr>
          <w:rFonts w:ascii="仿宋_GB2312" w:eastAsia="仿宋_GB2312" w:hAnsi="仿宋_GB2312" w:hint="eastAsia"/>
          <w:sz w:val="32"/>
          <w:szCs w:val="32"/>
        </w:rPr>
        <w:t>：</w:t>
      </w:r>
    </w:p>
    <w:p w:rsidR="0086158A" w:rsidRPr="00A61F27" w:rsidRDefault="00A61F27">
      <w:pPr>
        <w:spacing w:line="52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A61F27">
        <w:rPr>
          <w:rFonts w:ascii="仿宋_GB2312" w:eastAsia="仿宋_GB2312" w:hAnsi="仿宋_GB2312" w:hint="eastAsia"/>
          <w:sz w:val="32"/>
          <w:szCs w:val="32"/>
        </w:rPr>
        <w:t>严介军</w:t>
      </w:r>
      <w:r w:rsidR="00556D84" w:rsidRPr="00A61F27">
        <w:rPr>
          <w:rFonts w:ascii="仿宋_GB2312" w:eastAsia="仿宋_GB2312" w:hAnsi="仿宋_GB2312" w:hint="eastAsia"/>
          <w:sz w:val="32"/>
          <w:szCs w:val="32"/>
        </w:rPr>
        <w:t>代表在市十八届人大二次会议期间提出的《</w:t>
      </w:r>
      <w:r w:rsidRPr="00A61F27">
        <w:rPr>
          <w:rFonts w:ascii="仿宋_GB2312" w:eastAsia="仿宋_GB2312" w:hAnsi="仿宋_GB2312" w:hint="eastAsia"/>
          <w:sz w:val="32"/>
          <w:szCs w:val="32"/>
        </w:rPr>
        <w:t>关于加快推进中心城区楼家板块更新改造的建议</w:t>
      </w:r>
      <w:r w:rsidR="00556D84" w:rsidRPr="00A61F27">
        <w:rPr>
          <w:rFonts w:ascii="仿宋_GB2312" w:eastAsia="仿宋_GB2312" w:hAnsi="仿宋_GB2312" w:hint="eastAsia"/>
          <w:sz w:val="32"/>
          <w:szCs w:val="32"/>
        </w:rPr>
        <w:t>》（第</w:t>
      </w:r>
      <w:r w:rsidRPr="00A61F27">
        <w:rPr>
          <w:rFonts w:ascii="仿宋_GB2312" w:eastAsia="仿宋_GB2312" w:hAnsi="仿宋_GB2312" w:hint="eastAsia"/>
          <w:sz w:val="32"/>
          <w:szCs w:val="32"/>
        </w:rPr>
        <w:t>297</w:t>
      </w:r>
      <w:r w:rsidR="00556D84" w:rsidRPr="00A61F27">
        <w:rPr>
          <w:rFonts w:ascii="仿宋_GB2312" w:eastAsia="仿宋_GB2312" w:hAnsi="仿宋_GB2312" w:hint="eastAsia"/>
          <w:sz w:val="32"/>
          <w:szCs w:val="32"/>
        </w:rPr>
        <w:t>号）建议已收悉，经研究，</w:t>
      </w:r>
      <w:r w:rsidR="00556D84" w:rsidRPr="00A61F27">
        <w:rPr>
          <w:rFonts w:ascii="仿宋_GB2312" w:eastAsia="仿宋_GB2312" w:hint="eastAsia"/>
          <w:sz w:val="32"/>
        </w:rPr>
        <w:t>现就有关协办意见答复如下</w:t>
      </w:r>
      <w:r w:rsidR="00556D84" w:rsidRPr="00A61F27">
        <w:rPr>
          <w:rFonts w:ascii="仿宋_GB2312" w:eastAsia="仿宋_GB2312" w:hAnsi="仿宋_GB2312" w:hint="eastAsia"/>
          <w:sz w:val="32"/>
          <w:szCs w:val="32"/>
        </w:rPr>
        <w:t>：</w:t>
      </w:r>
    </w:p>
    <w:p w:rsidR="0086158A" w:rsidRDefault="00A61F27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61F27">
        <w:rPr>
          <w:rFonts w:ascii="仿宋_GB2312" w:eastAsia="仿宋_GB2312" w:hAnsi="仿宋_GB2312" w:hint="eastAsia"/>
          <w:sz w:val="32"/>
          <w:szCs w:val="32"/>
        </w:rPr>
        <w:t>中心城区楼家板块更新改造</w:t>
      </w:r>
      <w:r w:rsidR="004C5ACE">
        <w:rPr>
          <w:rFonts w:ascii="仿宋_GB2312" w:eastAsia="仿宋_GB2312" w:hAnsi="仿宋_GB2312" w:hint="eastAsia"/>
          <w:sz w:val="32"/>
          <w:szCs w:val="32"/>
        </w:rPr>
        <w:t>如采用征迁方式实施，</w:t>
      </w:r>
      <w:r w:rsidR="00556D84" w:rsidRPr="00A61F27">
        <w:rPr>
          <w:rFonts w:ascii="仿宋_GB2312" w:eastAsia="仿宋_GB2312" w:hAnsi="仿宋_GB2312" w:hint="eastAsia"/>
          <w:sz w:val="32"/>
          <w:szCs w:val="32"/>
        </w:rPr>
        <w:t>涉及到国有土地房屋征收和集体土地房屋拆迁，征迁</w:t>
      </w:r>
      <w:bookmarkStart w:id="0" w:name="_GoBack"/>
      <w:bookmarkEnd w:id="0"/>
      <w:r w:rsidR="00556D84" w:rsidRPr="00A61F27">
        <w:rPr>
          <w:rFonts w:ascii="仿宋_GB2312" w:eastAsia="仿宋_GB2312" w:hAnsi="仿宋_GB2312" w:hint="eastAsia"/>
          <w:sz w:val="32"/>
          <w:szCs w:val="32"/>
        </w:rPr>
        <w:t>项目启动需具</w:t>
      </w:r>
      <w:r w:rsidR="00556D84">
        <w:rPr>
          <w:rFonts w:ascii="仿宋_GB2312" w:eastAsia="仿宋_GB2312" w:hAnsi="仿宋_GB2312" w:hint="eastAsia"/>
          <w:sz w:val="32"/>
          <w:szCs w:val="32"/>
        </w:rPr>
        <w:t>备的前置条件为</w:t>
      </w:r>
      <w:r w:rsidR="00556D84">
        <w:rPr>
          <w:rFonts w:eastAsia="仿宋_GB2312" w:hAnsi="仿宋_GB2312" w:hint="eastAsia"/>
          <w:sz w:val="32"/>
          <w:szCs w:val="32"/>
        </w:rPr>
        <w:t>列入当年度征迁计划、</w:t>
      </w:r>
      <w:r w:rsidR="00556D84">
        <w:rPr>
          <w:rFonts w:ascii="仿宋_GB2312" w:eastAsia="仿宋_GB2312" w:hAnsi="仿宋_GB2312" w:hint="eastAsia"/>
          <w:sz w:val="32"/>
          <w:szCs w:val="32"/>
        </w:rPr>
        <w:t>确定征迁</w:t>
      </w:r>
      <w:r w:rsidR="00556D84">
        <w:rPr>
          <w:rFonts w:ascii="仿宋_GB2312" w:eastAsia="仿宋_GB2312" w:hAnsi="仿宋_GB2312"/>
          <w:sz w:val="32"/>
          <w:szCs w:val="32"/>
        </w:rPr>
        <w:t>红线范围</w:t>
      </w:r>
      <w:r w:rsidR="00556D84">
        <w:rPr>
          <w:rFonts w:ascii="仿宋_GB2312" w:eastAsia="仿宋_GB2312" w:hAnsi="仿宋_GB2312" w:hint="eastAsia"/>
          <w:sz w:val="32"/>
          <w:szCs w:val="32"/>
        </w:rPr>
        <w:t>、</w:t>
      </w:r>
      <w:r w:rsidR="00556D84">
        <w:rPr>
          <w:rFonts w:ascii="仿宋_GB2312" w:eastAsia="仿宋_GB2312" w:hAnsi="仿宋_GB2312"/>
          <w:sz w:val="32"/>
          <w:szCs w:val="32"/>
        </w:rPr>
        <w:t>落实安置房源</w:t>
      </w:r>
      <w:r w:rsidR="00556D84">
        <w:rPr>
          <w:rFonts w:ascii="仿宋_GB2312" w:eastAsia="仿宋_GB2312" w:hAnsi="仿宋_GB2312" w:hint="eastAsia"/>
          <w:sz w:val="32"/>
          <w:szCs w:val="32"/>
        </w:rPr>
        <w:t>及征迁资金。国有土地上房屋征收的，涉及旧城区改建</w:t>
      </w:r>
      <w:r w:rsidR="00556D84">
        <w:rPr>
          <w:rFonts w:ascii="仿宋_GB2312" w:eastAsia="仿宋_GB2312" w:hint="eastAsia"/>
          <w:sz w:val="32"/>
          <w:szCs w:val="32"/>
        </w:rPr>
        <w:t>类公共利益，须符合国民经济和社会发展规划、土地利用总体规划、城乡规划和专项规划</w:t>
      </w:r>
      <w:r w:rsidR="004C5ACE">
        <w:rPr>
          <w:rFonts w:ascii="仿宋_GB2312" w:eastAsia="仿宋_GB2312" w:hint="eastAsia"/>
          <w:sz w:val="32"/>
          <w:szCs w:val="32"/>
        </w:rPr>
        <w:t>符合条件的，由建设活动组织实施单位向我办提出申请，在确定房屋征收该范围后，房屋征收部门将组织征询被征收人意愿，满足90%以上同意改建条件后，按照相关程序进行房屋征收工作，与被征收人签订附签约比例80%以上生效条件</w:t>
      </w:r>
      <w:r w:rsidR="004C5ACE">
        <w:rPr>
          <w:rFonts w:ascii="仿宋_GB2312" w:eastAsia="仿宋_GB2312" w:hint="eastAsia"/>
          <w:sz w:val="32"/>
          <w:szCs w:val="32"/>
        </w:rPr>
        <w:lastRenderedPageBreak/>
        <w:t>的补偿协议。市场房源价格波动，政府现房安置房源不足，这些已对征收意愿征询和签约生效产生一定影响。</w:t>
      </w:r>
      <w:r w:rsidR="00556D84">
        <w:rPr>
          <w:rFonts w:eastAsia="仿宋_GB2312" w:hAnsi="仿宋_GB2312" w:hint="eastAsia"/>
          <w:sz w:val="32"/>
          <w:szCs w:val="32"/>
        </w:rPr>
        <w:t>待项目启动后，</w:t>
      </w:r>
      <w:r w:rsidR="00556D84">
        <w:rPr>
          <w:rFonts w:ascii="仿宋_GB2312" w:eastAsia="仿宋_GB2312" w:hAnsi="仿宋_GB2312"/>
          <w:sz w:val="32"/>
          <w:szCs w:val="32"/>
        </w:rPr>
        <w:t>我办将</w:t>
      </w:r>
      <w:r w:rsidR="00556D84">
        <w:rPr>
          <w:rFonts w:ascii="仿宋_GB2312" w:eastAsia="仿宋_GB2312" w:hAnsi="仿宋_GB2312" w:hint="eastAsia"/>
          <w:sz w:val="32"/>
          <w:szCs w:val="32"/>
        </w:rPr>
        <w:t>及时做好征迁</w:t>
      </w:r>
      <w:r w:rsidR="00556D84">
        <w:rPr>
          <w:rFonts w:ascii="仿宋_GB2312" w:eastAsia="仿宋_GB2312" w:hAnsi="仿宋_GB2312"/>
          <w:sz w:val="32"/>
          <w:szCs w:val="32"/>
        </w:rPr>
        <w:t>补偿安置工作的指导、协调等，力争该项目平稳、有序、高效实施。</w:t>
      </w:r>
    </w:p>
    <w:p w:rsidR="00B840E9" w:rsidRDefault="00B840E9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6158A" w:rsidRDefault="00556D84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请转达我们对</w:t>
      </w:r>
      <w:r w:rsidR="00A61F27">
        <w:rPr>
          <w:rFonts w:ascii="仿宋_GB2312" w:eastAsia="仿宋_GB2312" w:hAnsi="仿宋_GB2312" w:hint="eastAsia"/>
          <w:sz w:val="32"/>
          <w:szCs w:val="32"/>
        </w:rPr>
        <w:t>严介军</w:t>
      </w:r>
      <w:r>
        <w:rPr>
          <w:rFonts w:ascii="仿宋_GB2312" w:eastAsia="仿宋_GB2312" w:hAnsi="仿宋_GB2312" w:hint="eastAsia"/>
          <w:sz w:val="32"/>
          <w:szCs w:val="32"/>
        </w:rPr>
        <w:t>代表</w:t>
      </w:r>
      <w:r>
        <w:rPr>
          <w:rFonts w:ascii="仿宋_GB2312" w:eastAsia="仿宋_GB2312" w:hint="eastAsia"/>
          <w:sz w:val="32"/>
          <w:szCs w:val="32"/>
        </w:rPr>
        <w:t>关心房屋征迁工作的谢意！</w:t>
      </w:r>
    </w:p>
    <w:p w:rsidR="0086158A" w:rsidRDefault="0086158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6158A" w:rsidRDefault="0086158A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86158A" w:rsidRDefault="00556D84">
      <w:pPr>
        <w:adjustRightInd w:val="0"/>
        <w:snapToGrid w:val="0"/>
        <w:spacing w:line="560" w:lineRule="exact"/>
        <w:ind w:firstLineChars="950" w:firstLine="30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慈溪市人民政府房屋征收管理办公室</w:t>
      </w:r>
    </w:p>
    <w:p w:rsidR="0086158A" w:rsidRDefault="00556D84">
      <w:pPr>
        <w:adjustRightInd w:val="0"/>
        <w:snapToGrid w:val="0"/>
        <w:spacing w:line="560" w:lineRule="exact"/>
        <w:ind w:firstLineChars="1250" w:firstLine="40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2023年4月</w:t>
      </w:r>
      <w:r w:rsidR="00A61F27"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86158A" w:rsidRDefault="00556D8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="00A61F27">
        <w:rPr>
          <w:rFonts w:ascii="仿宋_GB2312" w:eastAsia="仿宋_GB2312" w:hAnsi="仿宋_GB2312" w:cs="仿宋_GB2312" w:hint="eastAsia"/>
          <w:sz w:val="32"/>
          <w:szCs w:val="32"/>
        </w:rPr>
        <w:t>陈柯达</w:t>
      </w:r>
    </w:p>
    <w:p w:rsidR="0086158A" w:rsidRDefault="00556D84">
      <w:pPr>
        <w:adjustRightInd w:val="0"/>
        <w:snapToGrid w:val="0"/>
        <w:spacing w:line="560" w:lineRule="exact"/>
        <w:ind w:firstLineChars="200" w:firstLine="640"/>
        <w:rPr>
          <w:rFonts w:eastAsia="仿宋_GB231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联系电话：8959145</w:t>
      </w:r>
      <w:r w:rsidR="00A61F27">
        <w:rPr>
          <w:rFonts w:ascii="仿宋_GB2312" w:eastAsia="仿宋_GB2312" w:hAnsi="仿宋_GB2312" w:cs="仿宋_GB2312" w:hint="eastAsia"/>
          <w:sz w:val="32"/>
          <w:szCs w:val="32"/>
        </w:rPr>
        <w:t>4</w:t>
      </w:r>
    </w:p>
    <w:p w:rsidR="0086158A" w:rsidRDefault="0086158A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86158A" w:rsidRDefault="0086158A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86158A" w:rsidRDefault="0086158A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86158A" w:rsidRDefault="0086158A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86158A" w:rsidRDefault="0086158A">
      <w:pPr>
        <w:spacing w:line="520" w:lineRule="exact"/>
        <w:ind w:firstLineChars="200" w:firstLine="560"/>
        <w:jc w:val="right"/>
        <w:rPr>
          <w:rFonts w:ascii="仿宋_GB2312" w:eastAsia="仿宋_GB2312"/>
          <w:spacing w:val="-20"/>
          <w:sz w:val="32"/>
          <w:szCs w:val="32"/>
          <w:highlight w:val="yellow"/>
        </w:rPr>
      </w:pPr>
    </w:p>
    <w:p w:rsidR="0086158A" w:rsidRDefault="0086158A">
      <w:pPr>
        <w:spacing w:line="560" w:lineRule="exact"/>
        <w:rPr>
          <w:rFonts w:ascii="Calibri" w:eastAsia="仿宋_GB2312" w:hAnsi="Calibri"/>
          <w:bCs/>
          <w:sz w:val="32"/>
          <w:szCs w:val="32"/>
        </w:rPr>
      </w:pPr>
    </w:p>
    <w:p w:rsidR="0086158A" w:rsidRDefault="0086158A"/>
    <w:sectPr w:rsidR="0086158A" w:rsidSect="0086158A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83A" w:rsidRDefault="00F4483A" w:rsidP="0086158A">
      <w:r>
        <w:separator/>
      </w:r>
    </w:p>
  </w:endnote>
  <w:endnote w:type="continuationSeparator" w:id="1">
    <w:p w:rsidR="00F4483A" w:rsidRDefault="00F4483A" w:rsidP="00861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58A" w:rsidRDefault="00C326C7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556D84">
      <w:rPr>
        <w:rStyle w:val="a4"/>
      </w:rPr>
      <w:instrText xml:space="preserve">PAGE  </w:instrText>
    </w:r>
    <w:r>
      <w:fldChar w:fldCharType="end"/>
    </w:r>
  </w:p>
  <w:p w:rsidR="0086158A" w:rsidRDefault="0086158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58A" w:rsidRDefault="00C326C7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556D84">
      <w:rPr>
        <w:rStyle w:val="a4"/>
      </w:rPr>
      <w:instrText xml:space="preserve">PAGE  </w:instrText>
    </w:r>
    <w:r>
      <w:fldChar w:fldCharType="separate"/>
    </w:r>
    <w:r w:rsidR="00B840E9">
      <w:rPr>
        <w:rStyle w:val="a4"/>
        <w:noProof/>
      </w:rPr>
      <w:t>2</w:t>
    </w:r>
    <w:r>
      <w:fldChar w:fldCharType="end"/>
    </w:r>
  </w:p>
  <w:p w:rsidR="0086158A" w:rsidRDefault="0086158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83A" w:rsidRDefault="00F4483A" w:rsidP="0086158A">
      <w:r>
        <w:separator/>
      </w:r>
    </w:p>
  </w:footnote>
  <w:footnote w:type="continuationSeparator" w:id="1">
    <w:p w:rsidR="00F4483A" w:rsidRDefault="00F4483A" w:rsidP="008615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902CBA"/>
    <w:rsid w:val="002D6AE5"/>
    <w:rsid w:val="004C5ACE"/>
    <w:rsid w:val="00556D84"/>
    <w:rsid w:val="007A58D7"/>
    <w:rsid w:val="0086158A"/>
    <w:rsid w:val="00A61F27"/>
    <w:rsid w:val="00B840E9"/>
    <w:rsid w:val="00C326C7"/>
    <w:rsid w:val="00F4483A"/>
    <w:rsid w:val="153E2D35"/>
    <w:rsid w:val="5096181A"/>
    <w:rsid w:val="669011C2"/>
    <w:rsid w:val="7AA968FD"/>
    <w:rsid w:val="7E902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58A"/>
    <w:pPr>
      <w:widowControl w:val="0"/>
      <w:jc w:val="both"/>
    </w:pPr>
    <w:rPr>
      <w:rFonts w:ascii="Times New Roman" w:eastAsia="方正小标宋简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61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6158A"/>
  </w:style>
  <w:style w:type="paragraph" w:styleId="a5">
    <w:name w:val="header"/>
    <w:basedOn w:val="a"/>
    <w:link w:val="Char"/>
    <w:rsid w:val="004C5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C5ACE"/>
    <w:rPr>
      <w:rFonts w:ascii="Times New Roman" w:eastAsia="方正小标宋简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lenovo</cp:lastModifiedBy>
  <cp:revision>4</cp:revision>
  <dcterms:created xsi:type="dcterms:W3CDTF">2023-04-25T06:30:00Z</dcterms:created>
  <dcterms:modified xsi:type="dcterms:W3CDTF">2023-04-28T01:04:00Z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